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E2F5A" w14:textId="7A3DE485" w:rsidR="00862E5B" w:rsidRPr="00DA16E9" w:rsidRDefault="00603E38" w:rsidP="00D8417F">
      <w:pPr>
        <w:jc w:val="center"/>
        <w:rPr>
          <w:rFonts w:ascii="Proxima Nova" w:hAnsi="Proxima Nova"/>
          <w:b/>
          <w:bCs/>
          <w:color w:val="C00000"/>
          <w:sz w:val="24"/>
          <w:szCs w:val="24"/>
          <w:lang w:val="en-GB"/>
        </w:rPr>
      </w:pPr>
      <w:r w:rsidRPr="00DA16E9">
        <w:rPr>
          <w:rFonts w:ascii="Proxima Nova" w:hAnsi="Proxima Nova"/>
          <w:b/>
          <w:bCs/>
          <w:color w:val="C00000"/>
          <w:sz w:val="24"/>
          <w:szCs w:val="24"/>
          <w:lang w:val="en-GB"/>
        </w:rPr>
        <w:t xml:space="preserve">Healthcare experts gather to beat cancer </w:t>
      </w:r>
    </w:p>
    <w:p w14:paraId="28CF2908" w14:textId="70E0D508" w:rsidR="00DD5345" w:rsidRPr="00DA16E9" w:rsidRDefault="00DD5345" w:rsidP="00D8417F">
      <w:pPr>
        <w:jc w:val="center"/>
        <w:rPr>
          <w:rFonts w:ascii="Proxima Nova" w:hAnsi="Proxima Nova"/>
          <w:b/>
          <w:bCs/>
          <w:i/>
          <w:iCs/>
          <w:color w:val="C00000"/>
          <w:sz w:val="20"/>
          <w:szCs w:val="20"/>
          <w:lang w:val="en-GB"/>
        </w:rPr>
      </w:pPr>
      <w:r w:rsidRPr="00DA16E9">
        <w:rPr>
          <w:rFonts w:ascii="Proxima Nova" w:hAnsi="Proxima Nova"/>
          <w:b/>
          <w:bCs/>
          <w:i/>
          <w:iCs/>
          <w:color w:val="C00000"/>
          <w:sz w:val="20"/>
          <w:szCs w:val="20"/>
          <w:lang w:val="en-GB"/>
        </w:rPr>
        <w:t xml:space="preserve">Central Europe and </w:t>
      </w:r>
      <w:r w:rsidRPr="00DA16E9">
        <w:rPr>
          <w:rFonts w:ascii="Proxima Nova" w:hAnsi="Proxima Nova"/>
          <w:b/>
          <w:bCs/>
          <w:i/>
          <w:iCs/>
          <w:color w:val="C00000"/>
          <w:sz w:val="20"/>
          <w:szCs w:val="20"/>
          <w:lang w:val="en-GB"/>
        </w:rPr>
        <w:t>Baltics region lags</w:t>
      </w:r>
      <w:r w:rsidR="00D86F39">
        <w:rPr>
          <w:rFonts w:ascii="Proxima Nova" w:hAnsi="Proxima Nova"/>
          <w:b/>
          <w:bCs/>
          <w:i/>
          <w:iCs/>
          <w:color w:val="C00000"/>
          <w:sz w:val="20"/>
          <w:szCs w:val="20"/>
          <w:lang w:val="en-GB"/>
        </w:rPr>
        <w:t xml:space="preserve"> behind</w:t>
      </w:r>
      <w:r w:rsidRPr="00DA16E9">
        <w:rPr>
          <w:rFonts w:ascii="Proxima Nova" w:hAnsi="Proxima Nova"/>
          <w:b/>
          <w:bCs/>
          <w:i/>
          <w:iCs/>
          <w:color w:val="C00000"/>
          <w:sz w:val="20"/>
          <w:szCs w:val="20"/>
          <w:lang w:val="en-GB"/>
        </w:rPr>
        <w:t xml:space="preserve"> Western Europe for treatment choices</w:t>
      </w:r>
    </w:p>
    <w:p w14:paraId="1205D0FC" w14:textId="4955799D" w:rsidR="00603E38" w:rsidRPr="00DA16E9" w:rsidRDefault="00862E5B" w:rsidP="00582583">
      <w:pPr>
        <w:jc w:val="both"/>
        <w:rPr>
          <w:rFonts w:ascii="Proxima Nova" w:hAnsi="Proxima Nova"/>
          <w:lang w:val="en-GB"/>
        </w:rPr>
      </w:pPr>
      <w:r w:rsidRPr="00DA16E9">
        <w:rPr>
          <w:rFonts w:ascii="Proxima Nova" w:hAnsi="Proxima Nova"/>
          <w:lang w:val="en-GB"/>
        </w:rPr>
        <w:t>Bratislava, November 22, 2023 —</w:t>
      </w:r>
      <w:r w:rsidRPr="00DA16E9">
        <w:rPr>
          <w:rFonts w:ascii="Proxima Nova" w:hAnsi="Proxima Nova"/>
          <w:b/>
          <w:bCs/>
          <w:lang w:val="en-GB"/>
        </w:rPr>
        <w:t xml:space="preserve"> </w:t>
      </w:r>
      <w:r w:rsidR="00603E38" w:rsidRPr="00DA16E9">
        <w:rPr>
          <w:rFonts w:ascii="Proxima Nova" w:hAnsi="Proxima Nova"/>
          <w:b/>
          <w:bCs/>
          <w:lang w:val="en-GB"/>
        </w:rPr>
        <w:t xml:space="preserve">Key policy makers and healthcare experts gathered in Prague </w:t>
      </w:r>
      <w:r w:rsidR="00B65A6A">
        <w:rPr>
          <w:rFonts w:ascii="Proxima Nova" w:hAnsi="Proxima Nova"/>
          <w:b/>
          <w:bCs/>
          <w:lang w:val="en-GB"/>
        </w:rPr>
        <w:t>for an</w:t>
      </w:r>
      <w:r w:rsidR="00B65A6A" w:rsidRPr="00DA16E9">
        <w:rPr>
          <w:rFonts w:ascii="Proxima Nova" w:hAnsi="Proxima Nova"/>
          <w:b/>
          <w:bCs/>
          <w:lang w:val="en-GB"/>
        </w:rPr>
        <w:t xml:space="preserve"> </w:t>
      </w:r>
      <w:r w:rsidR="00E05C01" w:rsidRPr="00DA16E9">
        <w:rPr>
          <w:rFonts w:ascii="Proxima Nova" w:hAnsi="Proxima Nova"/>
          <w:b/>
          <w:bCs/>
          <w:lang w:val="en-GB"/>
        </w:rPr>
        <w:t xml:space="preserve">event </w:t>
      </w:r>
      <w:r w:rsidR="00603E38" w:rsidRPr="00DA16E9">
        <w:rPr>
          <w:rFonts w:ascii="Proxima Nova" w:hAnsi="Proxima Nova"/>
          <w:b/>
          <w:bCs/>
          <w:lang w:val="en-GB"/>
        </w:rPr>
        <w:t xml:space="preserve">this week to address the regional gap in cancer care and kick off the first comprehensive survey on multiple myeloma in Central European and Baltics (CEB), conducted by </w:t>
      </w:r>
      <w:r w:rsidR="00603E38" w:rsidRPr="00DA16E9">
        <w:rPr>
          <w:rFonts w:ascii="Proxima Nova" w:hAnsi="Proxima Nova"/>
          <w:b/>
          <w:bCs/>
          <w:i/>
          <w:iCs/>
          <w:lang w:val="en-GB"/>
        </w:rPr>
        <w:t>The Economist</w:t>
      </w:r>
      <w:r w:rsidR="00603E38" w:rsidRPr="00DA16E9">
        <w:rPr>
          <w:rFonts w:ascii="Proxima Nova" w:hAnsi="Proxima Nova"/>
          <w:b/>
          <w:bCs/>
          <w:lang w:val="en-GB"/>
        </w:rPr>
        <w:t>.</w:t>
      </w:r>
    </w:p>
    <w:p w14:paraId="7EBC96CB" w14:textId="4BF1DD32" w:rsidR="00E9171F" w:rsidRPr="00DA16E9" w:rsidRDefault="00603E38" w:rsidP="00582583">
      <w:pPr>
        <w:pStyle w:val="xmsonormal"/>
        <w:shd w:val="clear" w:color="auto" w:fill="FFFFFF"/>
        <w:spacing w:before="0" w:beforeAutospacing="0" w:after="0" w:afterAutospacing="0"/>
        <w:jc w:val="both"/>
        <w:rPr>
          <w:rFonts w:ascii="Proxima Nova" w:hAnsi="Proxima Nova"/>
          <w:sz w:val="22"/>
          <w:szCs w:val="22"/>
          <w:lang w:val="en-GB"/>
        </w:rPr>
      </w:pPr>
      <w:r w:rsidRPr="00DA16E9">
        <w:rPr>
          <w:rFonts w:ascii="Proxima Nova" w:hAnsi="Proxima Nova"/>
          <w:sz w:val="22"/>
          <w:szCs w:val="22"/>
          <w:lang w:val="en-GB"/>
        </w:rPr>
        <w:t xml:space="preserve">The event, organized by </w:t>
      </w:r>
      <w:r w:rsidR="00B65A6A">
        <w:rPr>
          <w:rFonts w:ascii="Proxima Nova" w:hAnsi="Proxima Nova"/>
          <w:sz w:val="22"/>
          <w:szCs w:val="22"/>
          <w:lang w:val="en-GB"/>
        </w:rPr>
        <w:t xml:space="preserve">the </w:t>
      </w:r>
      <w:r w:rsidRPr="00DA16E9">
        <w:rPr>
          <w:rFonts w:ascii="Proxima Nova" w:hAnsi="Proxima Nova"/>
          <w:sz w:val="22"/>
          <w:szCs w:val="22"/>
          <w:lang w:val="en-GB"/>
        </w:rPr>
        <w:t>global think-tank GLOBSEC,</w:t>
      </w:r>
      <w:r w:rsidRPr="00DA16E9">
        <w:rPr>
          <w:rFonts w:ascii="Proxima Nova" w:hAnsi="Proxima Nova"/>
          <w:lang w:val="en-GB"/>
        </w:rPr>
        <w:t xml:space="preserve"> built </w:t>
      </w:r>
      <w:r w:rsidR="00862E5B" w:rsidRPr="00DA16E9">
        <w:rPr>
          <w:rFonts w:ascii="Proxima Nova" w:hAnsi="Proxima Nova"/>
          <w:sz w:val="22"/>
          <w:szCs w:val="22"/>
          <w:lang w:val="en-GB"/>
        </w:rPr>
        <w:t xml:space="preserve">on the success of previous </w:t>
      </w:r>
      <w:r w:rsidR="003F773C" w:rsidRPr="00DA16E9">
        <w:rPr>
          <w:rFonts w:ascii="Proxima Nova" w:hAnsi="Proxima Nova"/>
          <w:sz w:val="22"/>
          <w:szCs w:val="22"/>
          <w:lang w:val="en-GB"/>
        </w:rPr>
        <w:t>initiatives,</w:t>
      </w:r>
      <w:r w:rsidR="00862E5B" w:rsidRPr="00DA16E9">
        <w:rPr>
          <w:rFonts w:ascii="Proxima Nova" w:hAnsi="Proxima Nova"/>
          <w:sz w:val="22"/>
          <w:szCs w:val="22"/>
          <w:lang w:val="en-GB"/>
        </w:rPr>
        <w:t xml:space="preserve"> </w:t>
      </w:r>
      <w:r w:rsidRPr="00DA16E9">
        <w:rPr>
          <w:rFonts w:ascii="Proxima Nova" w:hAnsi="Proxima Nova"/>
          <w:sz w:val="22"/>
          <w:szCs w:val="22"/>
          <w:lang w:val="en-GB"/>
        </w:rPr>
        <w:t xml:space="preserve">and </w:t>
      </w:r>
      <w:r w:rsidR="00862E5B" w:rsidRPr="00DA16E9">
        <w:rPr>
          <w:rFonts w:ascii="Proxima Nova" w:hAnsi="Proxima Nova"/>
          <w:sz w:val="22"/>
          <w:szCs w:val="22"/>
          <w:lang w:val="en-GB"/>
        </w:rPr>
        <w:t>marked a significant continuation of GLOBSEC's commitment to fostering collaboration in healthcare. With a mission to address the challenges and opportunities in cancer care, the event delved into the latest advancements and strategies outlined in the E</w:t>
      </w:r>
      <w:r w:rsidRPr="00DA16E9">
        <w:rPr>
          <w:rFonts w:ascii="Proxima Nova" w:hAnsi="Proxima Nova"/>
          <w:sz w:val="22"/>
          <w:szCs w:val="22"/>
          <w:lang w:val="en-GB"/>
        </w:rPr>
        <w:t>uropean Union’s</w:t>
      </w:r>
      <w:r w:rsidR="00862E5B" w:rsidRPr="00DA16E9">
        <w:rPr>
          <w:rFonts w:ascii="Proxima Nova" w:hAnsi="Proxima Nova"/>
          <w:sz w:val="22"/>
          <w:szCs w:val="22"/>
          <w:lang w:val="en-GB"/>
        </w:rPr>
        <w:t xml:space="preserve"> Beating Cancer Plan</w:t>
      </w:r>
      <w:r w:rsidR="00DD5345" w:rsidRPr="00DA16E9">
        <w:rPr>
          <w:rFonts w:ascii="Proxima Nova" w:hAnsi="Proxima Nova"/>
          <w:sz w:val="22"/>
          <w:szCs w:val="22"/>
          <w:lang w:val="en-GB"/>
        </w:rPr>
        <w:t>, with a special focus on multiple myeloma and the ‘care gap’ between CEB and Western Europe</w:t>
      </w:r>
      <w:r w:rsidR="00862E5B" w:rsidRPr="00DA16E9">
        <w:rPr>
          <w:rFonts w:ascii="Proxima Nova" w:hAnsi="Proxima Nova"/>
          <w:sz w:val="22"/>
          <w:szCs w:val="22"/>
          <w:lang w:val="en-GB"/>
        </w:rPr>
        <w:t>.</w:t>
      </w:r>
      <w:r w:rsidR="009A1BAB" w:rsidRPr="00DA16E9">
        <w:rPr>
          <w:rFonts w:ascii="Proxima Nova" w:hAnsi="Proxima Nova"/>
          <w:sz w:val="22"/>
          <w:szCs w:val="22"/>
          <w:lang w:val="en-GB"/>
        </w:rPr>
        <w:t xml:space="preserve"> </w:t>
      </w:r>
    </w:p>
    <w:p w14:paraId="10E87534" w14:textId="77777777" w:rsidR="00E9171F" w:rsidRPr="00DA16E9" w:rsidRDefault="00E9171F" w:rsidP="00582583">
      <w:pPr>
        <w:pStyle w:val="xmsonormal"/>
        <w:shd w:val="clear" w:color="auto" w:fill="FFFFFF"/>
        <w:spacing w:before="0" w:beforeAutospacing="0" w:after="0" w:afterAutospacing="0"/>
        <w:jc w:val="both"/>
        <w:rPr>
          <w:rFonts w:ascii="Proxima Nova" w:hAnsi="Proxima Nova"/>
          <w:sz w:val="22"/>
          <w:szCs w:val="22"/>
          <w:lang w:val="en-GB"/>
        </w:rPr>
      </w:pPr>
    </w:p>
    <w:p w14:paraId="6E57783D" w14:textId="459DA4E9" w:rsidR="002509D3" w:rsidRPr="00DA16E9" w:rsidRDefault="00E9171F" w:rsidP="00582583">
      <w:pPr>
        <w:pStyle w:val="xmsonormal"/>
        <w:shd w:val="clear" w:color="auto" w:fill="FFFFFF"/>
        <w:spacing w:before="0" w:beforeAutospacing="0" w:after="0" w:afterAutospacing="0"/>
        <w:jc w:val="both"/>
        <w:rPr>
          <w:rFonts w:ascii="Proxima Nova" w:hAnsi="Proxima Nova" w:cs="Calibri"/>
          <w:sz w:val="22"/>
          <w:szCs w:val="22"/>
          <w:bdr w:val="none" w:sz="0" w:space="0" w:color="auto" w:frame="1"/>
          <w:lang w:val="en-GB"/>
        </w:rPr>
      </w:pPr>
      <w:r w:rsidRPr="00DA16E9">
        <w:rPr>
          <w:rFonts w:ascii="Proxima Nova" w:hAnsi="Proxima Nova" w:cs="Calibri"/>
          <w:i/>
          <w:iCs/>
          <w:sz w:val="22"/>
          <w:szCs w:val="22"/>
          <w:bdr w:val="none" w:sz="0" w:space="0" w:color="auto" w:frame="1"/>
          <w:lang w:val="en-GB"/>
        </w:rPr>
        <w:t>"</w:t>
      </w:r>
      <w:r w:rsidR="00603E38" w:rsidRPr="00DA16E9">
        <w:rPr>
          <w:rFonts w:ascii="Proxima Nova" w:hAnsi="Proxima Nova" w:cs="Calibri"/>
          <w:i/>
          <w:iCs/>
          <w:sz w:val="22"/>
          <w:szCs w:val="22"/>
          <w:bdr w:val="none" w:sz="0" w:space="0" w:color="auto" w:frame="1"/>
          <w:lang w:val="en-GB"/>
        </w:rPr>
        <w:t>T</w:t>
      </w:r>
      <w:r w:rsidRPr="00DA16E9">
        <w:rPr>
          <w:rFonts w:ascii="Proxima Nova" w:hAnsi="Proxima Nova" w:cs="Calibri"/>
          <w:i/>
          <w:iCs/>
          <w:sz w:val="22"/>
          <w:szCs w:val="22"/>
          <w:bdr w:val="none" w:sz="0" w:space="0" w:color="auto" w:frame="1"/>
          <w:lang w:val="en-GB"/>
        </w:rPr>
        <w:t>he Euro</w:t>
      </w:r>
      <w:r w:rsidR="00A033E6" w:rsidRPr="00DA16E9">
        <w:rPr>
          <w:rFonts w:ascii="Proxima Nova" w:hAnsi="Proxima Nova" w:cs="Calibri"/>
          <w:i/>
          <w:iCs/>
          <w:sz w:val="22"/>
          <w:szCs w:val="22"/>
          <w:bdr w:val="none" w:sz="0" w:space="0" w:color="auto" w:frame="1"/>
          <w:lang w:val="en-GB"/>
        </w:rPr>
        <w:t>p</w:t>
      </w:r>
      <w:r w:rsidRPr="00DA16E9">
        <w:rPr>
          <w:rFonts w:ascii="Proxima Nova" w:hAnsi="Proxima Nova" w:cs="Calibri"/>
          <w:i/>
          <w:iCs/>
          <w:sz w:val="22"/>
          <w:szCs w:val="22"/>
          <w:bdr w:val="none" w:sz="0" w:space="0" w:color="auto" w:frame="1"/>
          <w:lang w:val="en-GB"/>
        </w:rPr>
        <w:t xml:space="preserve">ean Cancer Beating Plan, to which the European Commission has allocated more than €4 </w:t>
      </w:r>
      <w:proofErr w:type="spellStart"/>
      <w:r w:rsidRPr="00DA16E9">
        <w:rPr>
          <w:rFonts w:ascii="Proxima Nova" w:hAnsi="Proxima Nova" w:cs="Calibri"/>
          <w:i/>
          <w:iCs/>
          <w:sz w:val="22"/>
          <w:szCs w:val="22"/>
          <w:bdr w:val="none" w:sz="0" w:space="0" w:color="auto" w:frame="1"/>
          <w:lang w:val="en-GB"/>
        </w:rPr>
        <w:t>billion</w:t>
      </w:r>
      <w:r w:rsidR="00B65A6A">
        <w:rPr>
          <w:rFonts w:ascii="Proxima Nova" w:hAnsi="Proxima Nova" w:cs="Calibri"/>
          <w:i/>
          <w:iCs/>
          <w:sz w:val="22"/>
          <w:szCs w:val="22"/>
          <w:bdr w:val="none" w:sz="0" w:space="0" w:color="auto" w:frame="1"/>
          <w:lang w:val="en-GB"/>
        </w:rPr>
        <w:t>,</w:t>
      </w:r>
      <w:r w:rsidR="00603E38" w:rsidRPr="00DA16E9">
        <w:rPr>
          <w:rFonts w:ascii="Proxima Nova" w:hAnsi="Proxima Nova" w:cs="Calibri"/>
          <w:i/>
          <w:iCs/>
          <w:sz w:val="22"/>
          <w:szCs w:val="22"/>
          <w:bdr w:val="none" w:sz="0" w:space="0" w:color="auto" w:frame="1"/>
          <w:lang w:val="en-GB"/>
        </w:rPr>
        <w:t>aims</w:t>
      </w:r>
      <w:proofErr w:type="spellEnd"/>
      <w:r w:rsidR="00603E38" w:rsidRPr="00DA16E9">
        <w:rPr>
          <w:rFonts w:ascii="Proxima Nova" w:hAnsi="Proxima Nova" w:cs="Calibri"/>
          <w:i/>
          <w:iCs/>
          <w:sz w:val="22"/>
          <w:szCs w:val="22"/>
          <w:bdr w:val="none" w:sz="0" w:space="0" w:color="auto" w:frame="1"/>
          <w:lang w:val="en-GB"/>
        </w:rPr>
        <w:t xml:space="preserve"> to</w:t>
      </w:r>
      <w:r w:rsidRPr="00DA16E9">
        <w:rPr>
          <w:rFonts w:ascii="Proxima Nova" w:hAnsi="Proxima Nova" w:cs="Calibri"/>
          <w:i/>
          <w:iCs/>
          <w:sz w:val="22"/>
          <w:szCs w:val="22"/>
          <w:bdr w:val="none" w:sz="0" w:space="0" w:color="auto" w:frame="1"/>
          <w:lang w:val="en-GB"/>
        </w:rPr>
        <w:t xml:space="preserve"> improve the quality of cancer care, </w:t>
      </w:r>
      <w:r w:rsidR="00603E38" w:rsidRPr="00DA16E9">
        <w:rPr>
          <w:rFonts w:ascii="Proxima Nova" w:hAnsi="Proxima Nova" w:cs="Calibri"/>
          <w:i/>
          <w:iCs/>
          <w:sz w:val="22"/>
          <w:szCs w:val="22"/>
          <w:bdr w:val="none" w:sz="0" w:space="0" w:color="auto" w:frame="1"/>
          <w:lang w:val="en-GB"/>
        </w:rPr>
        <w:t xml:space="preserve">increase </w:t>
      </w:r>
      <w:r w:rsidRPr="00DA16E9">
        <w:rPr>
          <w:rFonts w:ascii="Proxima Nova" w:hAnsi="Proxima Nova" w:cs="Calibri"/>
          <w:i/>
          <w:iCs/>
          <w:sz w:val="22"/>
          <w:szCs w:val="22"/>
          <w:bdr w:val="none" w:sz="0" w:space="0" w:color="auto" w:frame="1"/>
          <w:lang w:val="en-GB"/>
        </w:rPr>
        <w:t>access to innovative treatments</w:t>
      </w:r>
      <w:r w:rsidR="00B65A6A">
        <w:rPr>
          <w:rFonts w:ascii="Proxima Nova" w:hAnsi="Proxima Nova" w:cs="Calibri"/>
          <w:i/>
          <w:iCs/>
          <w:sz w:val="22"/>
          <w:szCs w:val="22"/>
          <w:bdr w:val="none" w:sz="0" w:space="0" w:color="auto" w:frame="1"/>
          <w:lang w:val="en-GB"/>
        </w:rPr>
        <w:t>,</w:t>
      </w:r>
      <w:r w:rsidRPr="00DA16E9">
        <w:rPr>
          <w:rFonts w:ascii="Proxima Nova" w:hAnsi="Proxima Nova" w:cs="Calibri"/>
          <w:i/>
          <w:iCs/>
          <w:sz w:val="22"/>
          <w:szCs w:val="22"/>
          <w:bdr w:val="none" w:sz="0" w:space="0" w:color="auto" w:frame="1"/>
          <w:lang w:val="en-GB"/>
        </w:rPr>
        <w:t xml:space="preserve"> and support the development of new therapies. The field of blood cancer and multiple myeloma </w:t>
      </w:r>
      <w:r w:rsidR="002509D3" w:rsidRPr="00DA16E9">
        <w:rPr>
          <w:rFonts w:ascii="Proxima Nova" w:hAnsi="Proxima Nova" w:cs="Calibri"/>
          <w:i/>
          <w:iCs/>
          <w:sz w:val="22"/>
          <w:szCs w:val="22"/>
          <w:bdr w:val="none" w:sz="0" w:space="0" w:color="auto" w:frame="1"/>
          <w:lang w:val="en-GB"/>
        </w:rPr>
        <w:t xml:space="preserve">specifically </w:t>
      </w:r>
      <w:r w:rsidRPr="00DA16E9">
        <w:rPr>
          <w:rFonts w:ascii="Proxima Nova" w:hAnsi="Proxima Nova" w:cs="Calibri"/>
          <w:i/>
          <w:iCs/>
          <w:sz w:val="22"/>
          <w:szCs w:val="22"/>
          <w:bdr w:val="none" w:sz="0" w:space="0" w:color="auto" w:frame="1"/>
          <w:lang w:val="en-GB"/>
        </w:rPr>
        <w:t>can be a good example</w:t>
      </w:r>
      <w:r w:rsidR="002509D3" w:rsidRPr="00DA16E9">
        <w:rPr>
          <w:rFonts w:ascii="Proxima Nova" w:hAnsi="Proxima Nova" w:cs="Calibri"/>
          <w:i/>
          <w:iCs/>
          <w:sz w:val="22"/>
          <w:szCs w:val="22"/>
          <w:bdr w:val="none" w:sz="0" w:space="0" w:color="auto" w:frame="1"/>
          <w:lang w:val="en-GB"/>
        </w:rPr>
        <w:t xml:space="preserve"> </w:t>
      </w:r>
      <w:r w:rsidRPr="00DA16E9">
        <w:rPr>
          <w:rFonts w:ascii="Proxima Nova" w:hAnsi="Proxima Nova" w:cs="Calibri"/>
          <w:i/>
          <w:iCs/>
          <w:sz w:val="22"/>
          <w:szCs w:val="22"/>
          <w:bdr w:val="none" w:sz="0" w:space="0" w:color="auto" w:frame="1"/>
          <w:lang w:val="en-GB"/>
        </w:rPr>
        <w:t>and an interesting pilot area to successfully take the whole issue of cancer care into our hands and achieve positive results in a relatively short time</w:t>
      </w:r>
      <w:r w:rsidR="007B2363" w:rsidRPr="00DA16E9">
        <w:rPr>
          <w:rFonts w:ascii="Proxima Nova" w:hAnsi="Proxima Nova" w:cs="Calibri"/>
          <w:i/>
          <w:iCs/>
          <w:sz w:val="22"/>
          <w:szCs w:val="22"/>
          <w:bdr w:val="none" w:sz="0" w:space="0" w:color="auto" w:frame="1"/>
          <w:lang w:val="en-GB"/>
        </w:rPr>
        <w:t>,</w:t>
      </w:r>
      <w:r w:rsidR="00B65A6A">
        <w:rPr>
          <w:rFonts w:ascii="Proxima Nova" w:hAnsi="Proxima Nova" w:cs="Calibri"/>
          <w:i/>
          <w:iCs/>
          <w:sz w:val="22"/>
          <w:szCs w:val="22"/>
          <w:bdr w:val="none" w:sz="0" w:space="0" w:color="auto" w:frame="1"/>
          <w:lang w:val="en-GB"/>
        </w:rPr>
        <w:t>”</w:t>
      </w:r>
      <w:r w:rsidR="007B2363" w:rsidRPr="00DA16E9">
        <w:rPr>
          <w:rFonts w:ascii="Proxima Nova" w:hAnsi="Proxima Nova" w:cs="Calibri"/>
          <w:i/>
          <w:iCs/>
          <w:sz w:val="22"/>
          <w:szCs w:val="22"/>
          <w:bdr w:val="none" w:sz="0" w:space="0" w:color="auto" w:frame="1"/>
          <w:lang w:val="en-GB"/>
        </w:rPr>
        <w:t xml:space="preserve"> </w:t>
      </w:r>
      <w:r w:rsidR="00B65A6A">
        <w:rPr>
          <w:rFonts w:ascii="Proxima Nova" w:hAnsi="Proxima Nova" w:cs="Calibri"/>
          <w:i/>
          <w:iCs/>
          <w:sz w:val="22"/>
          <w:szCs w:val="22"/>
          <w:bdr w:val="none" w:sz="0" w:space="0" w:color="auto" w:frame="1"/>
          <w:lang w:val="en-GB"/>
        </w:rPr>
        <w:t xml:space="preserve">commented </w:t>
      </w:r>
      <w:r w:rsidR="007B2363" w:rsidRPr="00DA16E9">
        <w:rPr>
          <w:rFonts w:ascii="Proxima Nova" w:hAnsi="Proxima Nova" w:cs="Calibri"/>
          <w:sz w:val="22"/>
          <w:szCs w:val="22"/>
          <w:bdr w:val="none" w:sz="0" w:space="0" w:color="auto" w:frame="1"/>
          <w:lang w:val="en-GB"/>
        </w:rPr>
        <w:t xml:space="preserve">Professor Róbert </w:t>
      </w:r>
      <w:proofErr w:type="spellStart"/>
      <w:r w:rsidR="007B2363" w:rsidRPr="00DA16E9">
        <w:rPr>
          <w:rFonts w:ascii="Proxima Nova" w:hAnsi="Proxima Nova" w:cs="Calibri"/>
          <w:sz w:val="22"/>
          <w:szCs w:val="22"/>
          <w:bdr w:val="none" w:sz="0" w:space="0" w:color="auto" w:frame="1"/>
          <w:lang w:val="en-GB"/>
        </w:rPr>
        <w:t>Babeľa</w:t>
      </w:r>
      <w:proofErr w:type="spellEnd"/>
      <w:r w:rsidR="00106723" w:rsidRPr="00DA16E9">
        <w:rPr>
          <w:rFonts w:ascii="Proxima Nova" w:hAnsi="Proxima Nova" w:cs="Calibri"/>
          <w:sz w:val="22"/>
          <w:szCs w:val="22"/>
          <w:bdr w:val="none" w:sz="0" w:space="0" w:color="auto" w:frame="1"/>
          <w:lang w:val="en-GB"/>
        </w:rPr>
        <w:t>, Vice-Rector of the Slovak Medi</w:t>
      </w:r>
      <w:r w:rsidR="008B4723" w:rsidRPr="00DA16E9">
        <w:rPr>
          <w:rFonts w:ascii="Proxima Nova" w:hAnsi="Proxima Nova" w:cs="Calibri"/>
          <w:sz w:val="22"/>
          <w:szCs w:val="22"/>
          <w:bdr w:val="none" w:sz="0" w:space="0" w:color="auto" w:frame="1"/>
          <w:lang w:val="en-GB"/>
        </w:rPr>
        <w:t>c</w:t>
      </w:r>
      <w:r w:rsidR="00106723" w:rsidRPr="00DA16E9">
        <w:rPr>
          <w:rFonts w:ascii="Proxima Nova" w:hAnsi="Proxima Nova" w:cs="Calibri"/>
          <w:sz w:val="22"/>
          <w:szCs w:val="22"/>
          <w:bdr w:val="none" w:sz="0" w:space="0" w:color="auto" w:frame="1"/>
          <w:lang w:val="en-GB"/>
        </w:rPr>
        <w:t>al University</w:t>
      </w:r>
      <w:r w:rsidR="00B65A6A">
        <w:rPr>
          <w:rFonts w:ascii="Proxima Nova" w:hAnsi="Proxima Nova" w:cs="Calibri"/>
          <w:sz w:val="22"/>
          <w:szCs w:val="22"/>
          <w:bdr w:val="none" w:sz="0" w:space="0" w:color="auto" w:frame="1"/>
          <w:lang w:val="en-GB"/>
        </w:rPr>
        <w:t>.</w:t>
      </w:r>
      <w:r w:rsidR="002509D3" w:rsidRPr="00DA16E9">
        <w:rPr>
          <w:rFonts w:ascii="Proxima Nova" w:hAnsi="Proxima Nova" w:cs="Calibri"/>
          <w:sz w:val="22"/>
          <w:szCs w:val="22"/>
          <w:bdr w:val="none" w:sz="0" w:space="0" w:color="auto" w:frame="1"/>
          <w:lang w:val="en-GB"/>
        </w:rPr>
        <w:t xml:space="preserve"> </w:t>
      </w:r>
    </w:p>
    <w:p w14:paraId="3BF6BEFA" w14:textId="77777777" w:rsidR="00E05C01" w:rsidRPr="00DA16E9" w:rsidRDefault="00E05C01" w:rsidP="00582583">
      <w:pPr>
        <w:pStyle w:val="xmsonormal"/>
        <w:shd w:val="clear" w:color="auto" w:fill="FFFFFF"/>
        <w:spacing w:before="0" w:beforeAutospacing="0" w:after="0" w:afterAutospacing="0"/>
        <w:jc w:val="both"/>
        <w:rPr>
          <w:rFonts w:ascii="Proxima Nova" w:hAnsi="Proxima Nova" w:cs="Calibri"/>
          <w:sz w:val="22"/>
          <w:szCs w:val="22"/>
          <w:bdr w:val="none" w:sz="0" w:space="0" w:color="auto" w:frame="1"/>
          <w:lang w:val="en-GB"/>
        </w:rPr>
      </w:pPr>
    </w:p>
    <w:p w14:paraId="025D33CF" w14:textId="021EFD0E" w:rsidR="00E05C01" w:rsidRPr="00DA16E9" w:rsidRDefault="007047B0" w:rsidP="00582583">
      <w:pPr>
        <w:jc w:val="both"/>
        <w:rPr>
          <w:rFonts w:ascii="Proxima Nova" w:hAnsi="Proxima Nova"/>
          <w:lang w:val="en-GB"/>
        </w:rPr>
      </w:pPr>
      <w:r>
        <w:rPr>
          <w:rFonts w:ascii="Proxima Nova" w:hAnsi="Proxima Nova"/>
          <w:lang w:val="en-GB"/>
        </w:rPr>
        <w:t>“Healthcare spending as a proportion of GDP and per capita remains considerably lower than in western Europe”, in fact “total healthcare spending as a proportion of GDP remained lower than the EU 27 average of 9.9% in 2019</w:t>
      </w:r>
      <w:r w:rsidR="00E05C01" w:rsidRPr="00DA16E9">
        <w:rPr>
          <w:rFonts w:ascii="Proxima Nova" w:hAnsi="Proxima Nova"/>
          <w:lang w:val="en-GB"/>
        </w:rPr>
        <w:t>.</w:t>
      </w:r>
      <w:r w:rsidR="00E05C01" w:rsidRPr="00DA16E9">
        <w:rPr>
          <w:rStyle w:val="Odkaznapoznmkupodiarou"/>
          <w:rFonts w:ascii="Proxima Nova" w:hAnsi="Proxima Nova"/>
          <w:lang w:val="en-GB"/>
        </w:rPr>
        <w:footnoteReference w:id="1"/>
      </w:r>
    </w:p>
    <w:p w14:paraId="4C994046" w14:textId="6F13708E" w:rsidR="00E05C01" w:rsidRPr="00DA16E9" w:rsidRDefault="00E05C01" w:rsidP="00582583">
      <w:pPr>
        <w:autoSpaceDE w:val="0"/>
        <w:autoSpaceDN w:val="0"/>
        <w:adjustRightInd w:val="0"/>
        <w:spacing w:after="0" w:line="240" w:lineRule="auto"/>
        <w:jc w:val="both"/>
        <w:rPr>
          <w:rFonts w:ascii="Proxima Nova" w:hAnsi="Proxima Nova"/>
          <w:lang w:val="en-GB"/>
        </w:rPr>
      </w:pPr>
      <w:r w:rsidRPr="00DA16E9">
        <w:rPr>
          <w:rFonts w:ascii="Proxima Nova" w:hAnsi="Proxima Nova"/>
          <w:lang w:val="en-GB"/>
        </w:rPr>
        <w:t>GLOBSEC’s  H</w:t>
      </w:r>
      <w:r w:rsidR="00AA1949">
        <w:rPr>
          <w:rFonts w:ascii="Proxima Nova" w:hAnsi="Proxima Nova"/>
          <w:lang w:val="en-GB"/>
        </w:rPr>
        <w:t>ealthcare</w:t>
      </w:r>
      <w:r w:rsidRPr="00DA16E9">
        <w:rPr>
          <w:rFonts w:ascii="Proxima Nova" w:hAnsi="Proxima Nova"/>
          <w:lang w:val="en-GB"/>
        </w:rPr>
        <w:t xml:space="preserve"> </w:t>
      </w:r>
      <w:r w:rsidR="00A95B48">
        <w:rPr>
          <w:rFonts w:ascii="Proxima Nova" w:hAnsi="Proxima Nova"/>
          <w:lang w:val="en-GB"/>
        </w:rPr>
        <w:t>R</w:t>
      </w:r>
      <w:r w:rsidRPr="00DA16E9">
        <w:rPr>
          <w:rFonts w:ascii="Proxima Nova" w:hAnsi="Proxima Nova"/>
          <w:lang w:val="en-GB"/>
        </w:rPr>
        <w:t xml:space="preserve">eadiness </w:t>
      </w:r>
      <w:r w:rsidR="00A95B48">
        <w:rPr>
          <w:rFonts w:ascii="Proxima Nova" w:hAnsi="Proxima Nova"/>
          <w:lang w:val="en-GB"/>
        </w:rPr>
        <w:t>I</w:t>
      </w:r>
      <w:r w:rsidRPr="00DA16E9">
        <w:rPr>
          <w:rFonts w:ascii="Proxima Nova" w:hAnsi="Proxima Nova"/>
          <w:lang w:val="en-GB"/>
        </w:rPr>
        <w:t xml:space="preserve">ndex </w:t>
      </w:r>
      <w:r w:rsidR="00AA1949">
        <w:rPr>
          <w:rFonts w:ascii="Proxima Nova" w:hAnsi="Proxima Nova"/>
          <w:lang w:val="en-GB"/>
        </w:rPr>
        <w:t xml:space="preserve">2022 </w:t>
      </w:r>
      <w:r w:rsidRPr="00DA16E9">
        <w:rPr>
          <w:rFonts w:ascii="Proxima Nova" w:hAnsi="Proxima Nova"/>
          <w:lang w:val="en-GB"/>
        </w:rPr>
        <w:t xml:space="preserve">confirms this data, ranking </w:t>
      </w:r>
      <w:r w:rsidR="00A95B48">
        <w:rPr>
          <w:rFonts w:ascii="Proxima Nova" w:hAnsi="Proxima Nova"/>
          <w:lang w:val="en-GB"/>
        </w:rPr>
        <w:t>the CEE countries</w:t>
      </w:r>
      <w:r w:rsidRPr="00DA16E9">
        <w:rPr>
          <w:rFonts w:ascii="Proxima Nova" w:hAnsi="Proxima Nova"/>
          <w:lang w:val="en-GB"/>
        </w:rPr>
        <w:t xml:space="preserve"> behind the broader EU, </w:t>
      </w:r>
      <w:r w:rsidRPr="00DA16E9">
        <w:rPr>
          <w:rFonts w:ascii="Proxima Nova" w:hAnsi="Proxima Nova"/>
          <w:lang w:val="en-GB"/>
        </w:rPr>
        <w:t>Norway and Great Britain group in overall readiness. By presenting this updated index,</w:t>
      </w:r>
      <w:r w:rsidRPr="00DA16E9">
        <w:rPr>
          <w:rFonts w:ascii="Proxima Nova" w:hAnsi="Proxima Nova"/>
          <w:i/>
          <w:iCs/>
          <w:lang w:val="en-GB"/>
        </w:rPr>
        <w:t>” GLOBSEC aims to contribute to ongoing discussions on healthcare resilience and promote collaborative efforts in the fight against cancer</w:t>
      </w:r>
      <w:r w:rsidR="00763D1F" w:rsidRPr="00DA16E9">
        <w:rPr>
          <w:rFonts w:ascii="Proxima Nova" w:hAnsi="Proxima Nova"/>
          <w:i/>
          <w:iCs/>
          <w:lang w:val="en-GB"/>
        </w:rPr>
        <w:t>,</w:t>
      </w:r>
      <w:r w:rsidRPr="00DA16E9">
        <w:rPr>
          <w:rFonts w:ascii="Proxima Nova" w:hAnsi="Proxima Nova"/>
          <w:i/>
          <w:iCs/>
          <w:lang w:val="en-GB"/>
        </w:rPr>
        <w:t xml:space="preserve">” </w:t>
      </w:r>
      <w:r w:rsidR="00763D1F" w:rsidRPr="00DA16E9">
        <w:rPr>
          <w:rFonts w:ascii="Proxima Nova" w:hAnsi="Proxima Nova"/>
          <w:lang w:val="en-GB"/>
        </w:rPr>
        <w:t>u</w:t>
      </w:r>
      <w:r w:rsidRPr="00DA16E9">
        <w:rPr>
          <w:rFonts w:ascii="Proxima Nova" w:hAnsi="Proxima Nova"/>
          <w:lang w:val="en-GB"/>
        </w:rPr>
        <w:t xml:space="preserve">nveiled GLOBSEC’s Associate Fellow Martin </w:t>
      </w:r>
      <w:proofErr w:type="spellStart"/>
      <w:r w:rsidRPr="00DA16E9">
        <w:rPr>
          <w:rFonts w:ascii="Proxima Nova" w:hAnsi="Proxima Nova"/>
          <w:lang w:val="en-GB"/>
        </w:rPr>
        <w:t>Smatana</w:t>
      </w:r>
      <w:proofErr w:type="spellEnd"/>
      <w:r w:rsidRPr="00DA16E9">
        <w:rPr>
          <w:rFonts w:ascii="Proxima Nova" w:hAnsi="Proxima Nova"/>
          <w:lang w:val="en-GB"/>
        </w:rPr>
        <w:t>.</w:t>
      </w:r>
    </w:p>
    <w:p w14:paraId="76D2719B" w14:textId="77777777" w:rsidR="00E05C01" w:rsidRPr="00DA16E9" w:rsidRDefault="00E05C01" w:rsidP="00582583">
      <w:pPr>
        <w:pStyle w:val="xmsonormal"/>
        <w:shd w:val="clear" w:color="auto" w:fill="FFFFFF"/>
        <w:spacing w:before="0" w:beforeAutospacing="0" w:after="0" w:afterAutospacing="0"/>
        <w:jc w:val="both"/>
        <w:rPr>
          <w:rFonts w:ascii="Proxima Nova" w:hAnsi="Proxima Nova" w:cs="Calibri"/>
          <w:sz w:val="22"/>
          <w:szCs w:val="22"/>
          <w:bdr w:val="none" w:sz="0" w:space="0" w:color="auto" w:frame="1"/>
          <w:lang w:val="en-GB"/>
        </w:rPr>
      </w:pPr>
    </w:p>
    <w:p w14:paraId="238CD47F" w14:textId="2A7570A7" w:rsidR="00DA16E9" w:rsidRPr="00DA16E9" w:rsidRDefault="00603E38" w:rsidP="00582583">
      <w:pPr>
        <w:spacing w:after="0" w:line="240" w:lineRule="auto"/>
        <w:jc w:val="both"/>
        <w:rPr>
          <w:rFonts w:ascii="Proxima Nova" w:eastAsia="Times New Roman" w:hAnsi="Proxima Nova" w:cs="Times New Roman"/>
          <w:kern w:val="0"/>
          <w:lang w:val="en-GB" w:eastAsia="sk-SK"/>
          <w14:ligatures w14:val="none"/>
        </w:rPr>
      </w:pPr>
      <w:r w:rsidRPr="00DA16E9">
        <w:rPr>
          <w:rFonts w:ascii="Proxima Nova" w:hAnsi="Proxima Nova" w:cs="Calibri"/>
          <w:lang w:val="en-GB"/>
        </w:rPr>
        <w:t>M</w:t>
      </w:r>
      <w:r w:rsidR="00ED6139" w:rsidRPr="00DA16E9">
        <w:rPr>
          <w:rFonts w:ascii="Proxima Nova" w:hAnsi="Proxima Nova" w:cs="Calibri"/>
          <w:lang w:val="en-GB"/>
        </w:rPr>
        <w:t xml:space="preserve">ultiple myeloma </w:t>
      </w:r>
      <w:r w:rsidR="00ED6139" w:rsidRPr="00DA16E9">
        <w:rPr>
          <w:rFonts w:ascii="Proxima Nova" w:eastAsia="Proxima Nova" w:hAnsi="Proxima Nova" w:cs="Proxima Nova"/>
          <w:lang w:val="en-GB"/>
        </w:rPr>
        <w:t>affects increasingly younger generations. In Europe, more than 50</w:t>
      </w:r>
      <w:r w:rsidR="00B65A6A">
        <w:rPr>
          <w:rFonts w:ascii="Proxima Nova" w:eastAsia="Proxima Nova" w:hAnsi="Proxima Nova" w:cs="Proxima Nova"/>
          <w:lang w:val="en-GB"/>
        </w:rPr>
        <w:t>,</w:t>
      </w:r>
      <w:r w:rsidR="00ED6139" w:rsidRPr="00DA16E9">
        <w:rPr>
          <w:rFonts w:ascii="Proxima Nova" w:eastAsia="Proxima Nova" w:hAnsi="Proxima Nova" w:cs="Proxima Nova"/>
          <w:lang w:val="en-GB"/>
        </w:rPr>
        <w:t xml:space="preserve">900 people were diagnosed with </w:t>
      </w:r>
      <w:r w:rsidRPr="00DA16E9">
        <w:rPr>
          <w:rFonts w:ascii="Proxima Nova" w:eastAsia="Proxima Nova" w:hAnsi="Proxima Nova" w:cs="Proxima Nova"/>
          <w:lang w:val="en-GB"/>
        </w:rPr>
        <w:t>m</w:t>
      </w:r>
      <w:r w:rsidR="00ED6139" w:rsidRPr="00DA16E9">
        <w:rPr>
          <w:rFonts w:ascii="Proxima Nova" w:eastAsia="Proxima Nova" w:hAnsi="Proxima Nova" w:cs="Proxima Nova"/>
          <w:lang w:val="en-GB"/>
        </w:rPr>
        <w:t xml:space="preserve">ultiple </w:t>
      </w:r>
      <w:r w:rsidRPr="00DA16E9">
        <w:rPr>
          <w:rFonts w:ascii="Proxima Nova" w:eastAsia="Proxima Nova" w:hAnsi="Proxima Nova" w:cs="Proxima Nova"/>
          <w:lang w:val="en-GB"/>
        </w:rPr>
        <w:t>m</w:t>
      </w:r>
      <w:r w:rsidR="00ED6139" w:rsidRPr="00DA16E9">
        <w:rPr>
          <w:rFonts w:ascii="Proxima Nova" w:eastAsia="Proxima Nova" w:hAnsi="Proxima Nova" w:cs="Proxima Nova"/>
          <w:lang w:val="en-GB"/>
        </w:rPr>
        <w:t>yeloma in 2020</w:t>
      </w:r>
      <w:r w:rsidR="00ED6139" w:rsidRPr="00DA16E9">
        <w:rPr>
          <w:rFonts w:ascii="Proxima Nova" w:eastAsia="Proxima Nova" w:hAnsi="Proxima Nova" w:cs="Proxima Nova"/>
          <w:vertAlign w:val="superscript"/>
          <w:lang w:val="en-GB"/>
        </w:rPr>
        <w:footnoteReference w:id="2"/>
      </w:r>
      <w:r w:rsidR="00ED6139" w:rsidRPr="00DA16E9">
        <w:rPr>
          <w:rFonts w:ascii="Proxima Nova" w:eastAsia="Proxima Nova" w:hAnsi="Proxima Nova" w:cs="Proxima Nova"/>
          <w:lang w:val="en-GB"/>
        </w:rPr>
        <w:t>.</w:t>
      </w:r>
      <w:r w:rsidR="00B73116" w:rsidRPr="00DA16E9">
        <w:rPr>
          <w:rFonts w:ascii="Proxima Nova" w:eastAsia="Proxima Nova" w:hAnsi="Proxima Nova" w:cs="Proxima Nova"/>
          <w:lang w:val="en-GB"/>
        </w:rPr>
        <w:t xml:space="preserve"> </w:t>
      </w:r>
      <w:r w:rsidR="00DD5345" w:rsidRPr="00DA16E9">
        <w:rPr>
          <w:rFonts w:ascii="Proxima Nova" w:hAnsi="Proxima Nova"/>
          <w:kern w:val="0"/>
          <w:lang w:val="en-GB"/>
          <w14:ligatures w14:val="none"/>
        </w:rPr>
        <w:t>In CEB, a</w:t>
      </w:r>
      <w:r w:rsidR="007C4AFF" w:rsidRPr="00DA16E9">
        <w:rPr>
          <w:rFonts w:ascii="Proxima Nova" w:hAnsi="Proxima Nova"/>
          <w:kern w:val="0"/>
          <w:lang w:val="en-GB"/>
          <w14:ligatures w14:val="none"/>
        </w:rPr>
        <w:t>ccess to novel treatments for myeloma lags</w:t>
      </w:r>
      <w:r w:rsidR="00B65A6A">
        <w:rPr>
          <w:rFonts w:ascii="Proxima Nova" w:hAnsi="Proxima Nova"/>
          <w:kern w:val="0"/>
          <w:lang w:val="en-GB"/>
          <w14:ligatures w14:val="none"/>
        </w:rPr>
        <w:t xml:space="preserve"> behind</w:t>
      </w:r>
      <w:r w:rsidR="007C4AFF" w:rsidRPr="00DA16E9">
        <w:rPr>
          <w:rFonts w:ascii="Proxima Nova" w:hAnsi="Proxima Nova"/>
          <w:kern w:val="0"/>
          <w:lang w:val="en-GB"/>
          <w14:ligatures w14:val="none"/>
        </w:rPr>
        <w:t xml:space="preserve"> Western Europe</w:t>
      </w:r>
      <w:r w:rsidR="00B65A6A">
        <w:rPr>
          <w:rFonts w:ascii="Proxima Nova" w:hAnsi="Proxima Nova"/>
          <w:kern w:val="0"/>
          <w:lang w:val="en-GB"/>
          <w14:ligatures w14:val="none"/>
        </w:rPr>
        <w:t>,</w:t>
      </w:r>
      <w:r w:rsidR="007C4AFF" w:rsidRPr="00DA16E9">
        <w:rPr>
          <w:rStyle w:val="Odkaznapoznmkupodiarou"/>
          <w:rFonts w:ascii="Proxima Nova" w:hAnsi="Proxima Nova"/>
          <w:kern w:val="0"/>
          <w:lang w:val="en-GB"/>
          <w14:ligatures w14:val="none"/>
        </w:rPr>
        <w:footnoteReference w:id="3"/>
      </w:r>
      <w:r w:rsidR="007C4AFF" w:rsidRPr="00DA16E9">
        <w:rPr>
          <w:rFonts w:ascii="Proxima Nova" w:hAnsi="Proxima Nova"/>
          <w:kern w:val="0"/>
          <w:lang w:val="en-GB"/>
          <w14:ligatures w14:val="none"/>
        </w:rPr>
        <w:t xml:space="preserve"> </w:t>
      </w:r>
      <w:r w:rsidR="00DD5345" w:rsidRPr="00DA16E9">
        <w:rPr>
          <w:rFonts w:ascii="Proxima Nova" w:hAnsi="Proxima Nova"/>
          <w:kern w:val="0"/>
          <w:lang w:val="en-GB"/>
          <w14:ligatures w14:val="none"/>
        </w:rPr>
        <w:t>and</w:t>
      </w:r>
      <w:r w:rsidR="007C4AFF" w:rsidRPr="00DA16E9">
        <w:rPr>
          <w:rFonts w:ascii="Proxima Nova" w:hAnsi="Proxima Nova"/>
          <w:kern w:val="0"/>
          <w:lang w:val="en-GB"/>
          <w14:ligatures w14:val="none"/>
        </w:rPr>
        <w:t xml:space="preserve"> a lack of updated country-specific clinical guidelines for disease management</w:t>
      </w:r>
      <w:r w:rsidR="00DD5345" w:rsidRPr="00DA16E9">
        <w:rPr>
          <w:rFonts w:ascii="Proxima Nova" w:hAnsi="Proxima Nova"/>
          <w:kern w:val="0"/>
          <w:lang w:val="en-GB"/>
          <w14:ligatures w14:val="none"/>
        </w:rPr>
        <w:t xml:space="preserve"> means patients </w:t>
      </w:r>
      <w:r w:rsidR="00DD5345" w:rsidRPr="00DA16E9">
        <w:rPr>
          <w:rFonts w:ascii="Proxima Nova" w:hAnsi="Proxima Nova"/>
          <w:kern w:val="0"/>
          <w:lang w:val="en-GB"/>
          <w14:ligatures w14:val="none"/>
        </w:rPr>
        <w:t xml:space="preserve">have </w:t>
      </w:r>
      <w:r w:rsidR="007C4AFF" w:rsidRPr="00DA16E9">
        <w:rPr>
          <w:rFonts w:ascii="Proxima Nova" w:hAnsi="Proxima Nova"/>
          <w:kern w:val="0"/>
          <w:lang w:val="en-GB"/>
          <w14:ligatures w14:val="none"/>
        </w:rPr>
        <w:t>suboptimal choices for treatment</w:t>
      </w:r>
      <w:r w:rsidR="007C4AFF" w:rsidRPr="00DA16E9">
        <w:rPr>
          <w:rFonts w:ascii="Proxima Nova" w:hAnsi="Proxima Nova" w:cs="Times New Roman"/>
          <w:kern w:val="0"/>
          <w:sz w:val="24"/>
          <w:szCs w:val="24"/>
          <w:lang w:val="en-GB"/>
          <w14:ligatures w14:val="none"/>
        </w:rPr>
        <w:t>.</w:t>
      </w:r>
      <w:r w:rsidR="007C4AFF" w:rsidRPr="00DA16E9">
        <w:rPr>
          <w:rFonts w:ascii="Proxima Nova" w:eastAsia="Times New Roman" w:hAnsi="Proxima Nova" w:cs="Times New Roman"/>
          <w:kern w:val="0"/>
          <w:lang w:val="en-GB" w:eastAsia="sk-SK"/>
          <w14:ligatures w14:val="none"/>
        </w:rPr>
        <w:t xml:space="preserve"> </w:t>
      </w:r>
    </w:p>
    <w:p w14:paraId="4992D128" w14:textId="5B1DDBF9" w:rsidR="00106723" w:rsidRPr="00DA16E9" w:rsidRDefault="00DD5345" w:rsidP="00582583">
      <w:pPr>
        <w:spacing w:after="0" w:line="240" w:lineRule="auto"/>
        <w:jc w:val="both"/>
        <w:rPr>
          <w:rFonts w:ascii="Proxima Nova" w:eastAsia="Times New Roman" w:hAnsi="Proxima Nova" w:cs="Times New Roman"/>
          <w:kern w:val="0"/>
          <w:lang w:val="en-GB" w:eastAsia="sk-SK"/>
          <w14:ligatures w14:val="none"/>
        </w:rPr>
      </w:pPr>
      <w:r w:rsidRPr="00DA16E9">
        <w:rPr>
          <w:rFonts w:ascii="Proxima Nova" w:eastAsia="Times New Roman" w:hAnsi="Proxima Nova" w:cs="Times New Roman"/>
          <w:kern w:val="0"/>
          <w:lang w:val="en-GB" w:eastAsia="sk-SK"/>
          <w14:ligatures w14:val="none"/>
        </w:rPr>
        <w:t>Although more than</w:t>
      </w:r>
      <w:r w:rsidR="00CF1F12" w:rsidRPr="00DA16E9">
        <w:rPr>
          <w:rFonts w:ascii="Proxima Nova" w:eastAsia="Times New Roman" w:hAnsi="Proxima Nova" w:cs="Times New Roman"/>
          <w:kern w:val="0"/>
          <w:lang w:val="en-GB" w:eastAsia="sk-SK"/>
          <w14:ligatures w14:val="none"/>
        </w:rPr>
        <w:t xml:space="preserve"> 3,000 clinical trials have been conducted in myeloma treatment over the past two decades, only 6% of them included</w:t>
      </w:r>
      <w:r w:rsidRPr="00DA16E9">
        <w:rPr>
          <w:rFonts w:ascii="Proxima Nova" w:eastAsia="Times New Roman" w:hAnsi="Proxima Nova" w:cs="Times New Roman"/>
          <w:kern w:val="0"/>
          <w:lang w:val="en-GB" w:eastAsia="sk-SK"/>
          <w14:ligatures w14:val="none"/>
        </w:rPr>
        <w:t xml:space="preserve"> </w:t>
      </w:r>
      <w:r w:rsidR="00CF1F12" w:rsidRPr="00DA16E9">
        <w:rPr>
          <w:rFonts w:ascii="Proxima Nova" w:eastAsia="Times New Roman" w:hAnsi="Proxima Nova" w:cs="Times New Roman"/>
          <w:kern w:val="0"/>
          <w:lang w:val="en-GB" w:eastAsia="sk-SK"/>
          <w14:ligatures w14:val="none"/>
        </w:rPr>
        <w:t>patients from Central and Eastern Europe.</w:t>
      </w:r>
      <w:r w:rsidR="00CF1F12" w:rsidRPr="00DA16E9">
        <w:rPr>
          <w:rFonts w:ascii="Proxima Nova" w:eastAsia="Times New Roman" w:hAnsi="Proxima Nova" w:cs="Times New Roman"/>
          <w:kern w:val="0"/>
          <w:vertAlign w:val="superscript"/>
          <w:lang w:val="en-GB" w:eastAsia="sk-SK"/>
          <w14:ligatures w14:val="none"/>
        </w:rPr>
        <w:footnoteReference w:id="4"/>
      </w:r>
      <w:r w:rsidR="00CF1F12" w:rsidRPr="00DA16E9">
        <w:rPr>
          <w:rFonts w:ascii="Proxima Nova" w:eastAsia="Times New Roman" w:hAnsi="Proxima Nova" w:cs="Times New Roman"/>
          <w:kern w:val="0"/>
          <w:vertAlign w:val="superscript"/>
          <w:lang w:val="en-GB" w:eastAsia="sk-SK"/>
          <w14:ligatures w14:val="none"/>
        </w:rPr>
        <w:t xml:space="preserve"> </w:t>
      </w:r>
      <w:r w:rsidR="00CF1F12" w:rsidRPr="00DA16E9">
        <w:rPr>
          <w:rFonts w:ascii="Proxima Nova" w:eastAsia="Times New Roman" w:hAnsi="Proxima Nova" w:cs="Times New Roman"/>
          <w:kern w:val="0"/>
          <w:lang w:val="en-GB" w:eastAsia="sk-SK"/>
          <w14:ligatures w14:val="none"/>
        </w:rPr>
        <w:lastRenderedPageBreak/>
        <w:t>Inefficient clinical trial registration processes, lack of trained workforce, lack of access to standard therapies and heterogeneity in care are impediments to running clinical trials in the region.</w:t>
      </w:r>
      <w:r w:rsidR="007C4AFF" w:rsidRPr="00DA16E9">
        <w:rPr>
          <w:rFonts w:ascii="Proxima Nova" w:eastAsia="Times New Roman" w:hAnsi="Proxima Nova" w:cs="Times New Roman"/>
          <w:kern w:val="0"/>
          <w:lang w:val="en-GB" w:eastAsia="sk-SK"/>
          <w14:ligatures w14:val="none"/>
        </w:rPr>
        <w:t xml:space="preserve"> </w:t>
      </w:r>
    </w:p>
    <w:p w14:paraId="40480D12" w14:textId="77777777" w:rsidR="00E05C01" w:rsidRPr="00DA16E9" w:rsidRDefault="00E05C01" w:rsidP="00582583">
      <w:pPr>
        <w:spacing w:after="0" w:line="240" w:lineRule="auto"/>
        <w:jc w:val="both"/>
        <w:rPr>
          <w:rFonts w:ascii="Proxima Nova" w:hAnsi="Proxima Nova" w:cs="Times New Roman"/>
          <w:color w:val="FF0000"/>
          <w:kern w:val="0"/>
          <w:sz w:val="24"/>
          <w:szCs w:val="24"/>
          <w:lang w:val="en-GB"/>
          <w14:ligatures w14:val="none"/>
        </w:rPr>
      </w:pPr>
    </w:p>
    <w:p w14:paraId="2AB213FF" w14:textId="294384E0" w:rsidR="00DA5F0B" w:rsidRPr="00DA16E9" w:rsidRDefault="00666B6B" w:rsidP="00582583">
      <w:pPr>
        <w:autoSpaceDE w:val="0"/>
        <w:autoSpaceDN w:val="0"/>
        <w:adjustRightInd w:val="0"/>
        <w:spacing w:after="0" w:line="240" w:lineRule="auto"/>
        <w:jc w:val="both"/>
        <w:rPr>
          <w:rFonts w:ascii="Proxima Nova" w:hAnsi="Proxima Nova"/>
          <w:lang w:val="en-GB"/>
        </w:rPr>
      </w:pPr>
      <w:r w:rsidRPr="00DA16E9">
        <w:rPr>
          <w:rFonts w:ascii="Proxima Nova" w:hAnsi="Proxima Nova"/>
          <w:lang w:val="en-GB"/>
        </w:rPr>
        <w:t>A</w:t>
      </w:r>
      <w:r w:rsidR="00E53722" w:rsidRPr="00DA16E9">
        <w:rPr>
          <w:rFonts w:ascii="Proxima Nova" w:hAnsi="Proxima Nova"/>
          <w:lang w:val="en-GB"/>
        </w:rPr>
        <w:t>dditionally</w:t>
      </w:r>
      <w:r w:rsidRPr="00DA16E9">
        <w:rPr>
          <w:rFonts w:ascii="Proxima Nova" w:hAnsi="Proxima Nova"/>
          <w:lang w:val="en-GB"/>
        </w:rPr>
        <w:t>,</w:t>
      </w:r>
      <w:r w:rsidR="0043678E" w:rsidRPr="00DA16E9">
        <w:rPr>
          <w:rFonts w:ascii="Proxima Nova" w:hAnsi="Proxima Nova"/>
          <w:lang w:val="en-GB"/>
        </w:rPr>
        <w:t xml:space="preserve"> diagnostic delays are common</w:t>
      </w:r>
      <w:r w:rsidRPr="00DA16E9">
        <w:rPr>
          <w:rFonts w:ascii="Proxima Nova" w:hAnsi="Proxima Nova"/>
          <w:lang w:val="en-GB"/>
        </w:rPr>
        <w:t>, and at the</w:t>
      </w:r>
      <w:r w:rsidR="0043678E" w:rsidRPr="00DA16E9">
        <w:rPr>
          <w:rFonts w:ascii="Proxima Nova" w:hAnsi="Proxima Nova"/>
          <w:lang w:val="en-GB"/>
        </w:rPr>
        <w:t xml:space="preserve"> time of diagnosis, more than half </w:t>
      </w:r>
      <w:r w:rsidRPr="00DA16E9">
        <w:rPr>
          <w:rFonts w:ascii="Proxima Nova" w:hAnsi="Proxima Nova"/>
          <w:lang w:val="en-GB"/>
        </w:rPr>
        <w:t xml:space="preserve">the </w:t>
      </w:r>
      <w:r w:rsidR="0043678E" w:rsidRPr="00DA16E9">
        <w:rPr>
          <w:rFonts w:ascii="Proxima Nova" w:hAnsi="Proxima Nova"/>
          <w:lang w:val="en-GB"/>
        </w:rPr>
        <w:t xml:space="preserve">patients present more severe </w:t>
      </w:r>
      <w:r w:rsidR="001E6292" w:rsidRPr="00DA16E9">
        <w:rPr>
          <w:rFonts w:ascii="Proxima Nova" w:hAnsi="Proxima Nova"/>
          <w:lang w:val="en-GB"/>
        </w:rPr>
        <w:t>symptoms</w:t>
      </w:r>
      <w:r w:rsidR="0043678E" w:rsidRPr="00DA16E9">
        <w:rPr>
          <w:rFonts w:ascii="Proxima Nova" w:hAnsi="Proxima Nova"/>
          <w:lang w:val="en-GB"/>
        </w:rPr>
        <w:t xml:space="preserve"> and complications (56% of patients in the region present with bone disease, while 51% present with anaemia), </w:t>
      </w:r>
      <w:r w:rsidRPr="00DA16E9">
        <w:rPr>
          <w:rFonts w:ascii="Proxima Nova" w:hAnsi="Proxima Nova"/>
          <w:lang w:val="en-GB"/>
        </w:rPr>
        <w:t>placing an even greater</w:t>
      </w:r>
      <w:r w:rsidR="0043678E" w:rsidRPr="00DA16E9">
        <w:rPr>
          <w:rFonts w:ascii="Proxima Nova" w:hAnsi="Proxima Nova"/>
          <w:lang w:val="en-GB"/>
        </w:rPr>
        <w:t xml:space="preserve"> burden on the</w:t>
      </w:r>
      <w:r w:rsidRPr="00DA16E9">
        <w:rPr>
          <w:rFonts w:ascii="Proxima Nova" w:hAnsi="Proxima Nova"/>
          <w:lang w:val="en-GB"/>
        </w:rPr>
        <w:t>m</w:t>
      </w:r>
      <w:r w:rsidR="0043678E" w:rsidRPr="00DA16E9">
        <w:rPr>
          <w:rFonts w:ascii="Proxima Nova" w:hAnsi="Proxima Nova"/>
          <w:lang w:val="en-GB"/>
        </w:rPr>
        <w:t xml:space="preserve"> and the healthcare system.</w:t>
      </w:r>
      <w:r w:rsidR="00582583" w:rsidRPr="00582583">
        <w:rPr>
          <w:rStyle w:val="Odkaznapoznmkupodiarou"/>
          <w:rFonts w:ascii="Proxima Nova" w:hAnsi="Proxima Nova"/>
          <w:color w:val="FFFFFF" w:themeColor="background1"/>
          <w:lang w:val="en-GB"/>
        </w:rPr>
        <w:footnoteReference w:id="5"/>
      </w:r>
      <w:r w:rsidR="00322E3E" w:rsidRPr="00582583">
        <w:rPr>
          <w:rFonts w:ascii="Proxima Nova" w:hAnsi="Proxima Nova"/>
          <w:vertAlign w:val="superscript"/>
          <w:lang w:val="en-GB"/>
        </w:rPr>
        <w:t>3a</w:t>
      </w:r>
    </w:p>
    <w:p w14:paraId="7776B803" w14:textId="77777777" w:rsidR="00121A2F" w:rsidRPr="00DA16E9" w:rsidRDefault="00121A2F" w:rsidP="00582583">
      <w:pPr>
        <w:autoSpaceDE w:val="0"/>
        <w:autoSpaceDN w:val="0"/>
        <w:adjustRightInd w:val="0"/>
        <w:spacing w:after="0" w:line="240" w:lineRule="auto"/>
        <w:jc w:val="both"/>
        <w:rPr>
          <w:rFonts w:ascii="Proxima Nova" w:hAnsi="Proxima Nova"/>
          <w:lang w:val="en-GB"/>
        </w:rPr>
      </w:pPr>
    </w:p>
    <w:p w14:paraId="030BE4AA" w14:textId="075DB03F" w:rsidR="00D84BD0" w:rsidRDefault="008236FE" w:rsidP="00582583">
      <w:pPr>
        <w:autoSpaceDE w:val="0"/>
        <w:autoSpaceDN w:val="0"/>
        <w:adjustRightInd w:val="0"/>
        <w:spacing w:after="0" w:line="240" w:lineRule="auto"/>
        <w:jc w:val="both"/>
        <w:rPr>
          <w:rFonts w:ascii="Proxima Nova" w:hAnsi="Proxima Nova"/>
          <w:lang w:val="en-GB"/>
        </w:rPr>
      </w:pPr>
      <w:r w:rsidRPr="00DA16E9">
        <w:rPr>
          <w:rFonts w:ascii="Proxima Nova" w:hAnsi="Proxima Nova"/>
          <w:lang w:val="en-GB"/>
        </w:rPr>
        <w:t xml:space="preserve">To help </w:t>
      </w:r>
      <w:r w:rsidR="00322E3E" w:rsidRPr="00DA16E9">
        <w:rPr>
          <w:rFonts w:ascii="Proxima Nova" w:hAnsi="Proxima Nova"/>
          <w:lang w:val="en-GB"/>
        </w:rPr>
        <w:t xml:space="preserve">identify opportunities to close the gap, </w:t>
      </w:r>
      <w:r w:rsidRPr="00DA16E9">
        <w:rPr>
          <w:rFonts w:ascii="Proxima Nova" w:hAnsi="Proxima Nova"/>
          <w:lang w:val="en-GB"/>
        </w:rPr>
        <w:t>a</w:t>
      </w:r>
      <w:r w:rsidR="0005764F" w:rsidRPr="00DA16E9">
        <w:rPr>
          <w:rFonts w:ascii="Proxima Nova" w:hAnsi="Proxima Nova"/>
          <w:lang w:val="en-GB"/>
        </w:rPr>
        <w:t xml:space="preserve"> </w:t>
      </w:r>
      <w:r w:rsidR="0043678E" w:rsidRPr="00DA16E9">
        <w:rPr>
          <w:rFonts w:ascii="Proxima Nova" w:hAnsi="Proxima Nova"/>
          <w:lang w:val="en-GB"/>
        </w:rPr>
        <w:t xml:space="preserve">comprehensive </w:t>
      </w:r>
      <w:r w:rsidR="0005764F" w:rsidRPr="00DA16E9">
        <w:rPr>
          <w:rFonts w:ascii="Proxima Nova" w:hAnsi="Proxima Nova"/>
          <w:lang w:val="en-GB"/>
        </w:rPr>
        <w:t xml:space="preserve">regional </w:t>
      </w:r>
      <w:r w:rsidR="0043678E" w:rsidRPr="00DA16E9">
        <w:rPr>
          <w:rFonts w:ascii="Proxima Nova" w:hAnsi="Proxima Nova"/>
          <w:lang w:val="en-GB"/>
        </w:rPr>
        <w:t>study</w:t>
      </w:r>
      <w:r w:rsidRPr="00DA16E9">
        <w:rPr>
          <w:rFonts w:ascii="Proxima Nova" w:hAnsi="Proxima Nova"/>
          <w:lang w:val="en-GB"/>
        </w:rPr>
        <w:t xml:space="preserve">, will be conducted </w:t>
      </w:r>
      <w:r w:rsidR="00532639" w:rsidRPr="00DA16E9">
        <w:rPr>
          <w:rFonts w:ascii="Proxima Nova" w:hAnsi="Proxima Nova"/>
          <w:lang w:val="en-GB"/>
        </w:rPr>
        <w:t xml:space="preserve">during the next </w:t>
      </w:r>
      <w:r w:rsidRPr="00DA16E9">
        <w:rPr>
          <w:rFonts w:ascii="Proxima Nova" w:hAnsi="Proxima Nova"/>
          <w:lang w:val="en-GB"/>
        </w:rPr>
        <w:t>six</w:t>
      </w:r>
      <w:r w:rsidR="00532639" w:rsidRPr="00DA16E9">
        <w:rPr>
          <w:rFonts w:ascii="Proxima Nova" w:hAnsi="Proxima Nova"/>
          <w:lang w:val="en-GB"/>
        </w:rPr>
        <w:t xml:space="preserve"> months</w:t>
      </w:r>
      <w:r w:rsidRPr="00DA16E9">
        <w:rPr>
          <w:rFonts w:ascii="Proxima Nova" w:hAnsi="Proxima Nova"/>
          <w:lang w:val="en-GB"/>
        </w:rPr>
        <w:t>, with</w:t>
      </w:r>
      <w:r w:rsidR="00532639" w:rsidRPr="00DA16E9">
        <w:rPr>
          <w:rFonts w:ascii="Proxima Nova" w:hAnsi="Proxima Nova"/>
          <w:lang w:val="en-GB"/>
        </w:rPr>
        <w:t xml:space="preserve"> </w:t>
      </w:r>
      <w:r w:rsidR="00D84BD0" w:rsidRPr="00DA16E9">
        <w:rPr>
          <w:rFonts w:ascii="Proxima Nova" w:hAnsi="Proxima Nova"/>
          <w:lang w:val="en-GB"/>
        </w:rPr>
        <w:t xml:space="preserve">the </w:t>
      </w:r>
      <w:r w:rsidR="00532639" w:rsidRPr="00DA16E9">
        <w:rPr>
          <w:rFonts w:ascii="Proxima Nova" w:hAnsi="Proxima Nova"/>
          <w:lang w:val="en-GB"/>
        </w:rPr>
        <w:t>independent research</w:t>
      </w:r>
      <w:r w:rsidR="00462FB3" w:rsidRPr="00DA16E9">
        <w:rPr>
          <w:rFonts w:ascii="Proxima Nova" w:hAnsi="Proxima Nova"/>
          <w:lang w:val="en-GB"/>
        </w:rPr>
        <w:t xml:space="preserve"> done by The </w:t>
      </w:r>
      <w:r w:rsidR="00D84BD0" w:rsidRPr="00DA16E9">
        <w:rPr>
          <w:rFonts w:ascii="Proxima Nova" w:hAnsi="Proxima Nova"/>
          <w:lang w:val="en-GB"/>
        </w:rPr>
        <w:t>Economis</w:t>
      </w:r>
      <w:r w:rsidR="00121A2F" w:rsidRPr="00DA16E9">
        <w:rPr>
          <w:rFonts w:ascii="Proxima Nova" w:hAnsi="Proxima Nova"/>
          <w:lang w:val="en-GB"/>
        </w:rPr>
        <w:t>t</w:t>
      </w:r>
      <w:r w:rsidR="00462FB3" w:rsidRPr="00DA16E9">
        <w:rPr>
          <w:rFonts w:ascii="Proxima Nova" w:hAnsi="Proxima Nova"/>
          <w:lang w:val="en-GB"/>
        </w:rPr>
        <w:t>.</w:t>
      </w:r>
      <w:r w:rsidRPr="00DA16E9">
        <w:rPr>
          <w:rFonts w:ascii="Proxima Nova" w:hAnsi="Proxima Nova"/>
          <w:lang w:val="en-GB"/>
        </w:rPr>
        <w:t xml:space="preserve"> This </w:t>
      </w:r>
      <w:r w:rsidR="00E53722" w:rsidRPr="00DA16E9">
        <w:rPr>
          <w:rFonts w:ascii="Proxima Nova" w:hAnsi="Proxima Nova"/>
          <w:lang w:val="en-GB"/>
        </w:rPr>
        <w:t>major analytical</w:t>
      </w:r>
      <w:r w:rsidR="00462FB3" w:rsidRPr="00DA16E9">
        <w:rPr>
          <w:rFonts w:ascii="Proxima Nova" w:hAnsi="Proxima Nova"/>
          <w:lang w:val="en-GB"/>
        </w:rPr>
        <w:t xml:space="preserve"> review </w:t>
      </w:r>
      <w:r w:rsidR="00E71958" w:rsidRPr="00DA16E9">
        <w:rPr>
          <w:rFonts w:ascii="Proxima Nova" w:hAnsi="Proxima Nova"/>
          <w:lang w:val="en-GB"/>
        </w:rPr>
        <w:t>w</w:t>
      </w:r>
      <w:r w:rsidRPr="00DA16E9">
        <w:rPr>
          <w:rFonts w:ascii="Proxima Nova" w:hAnsi="Proxima Nova"/>
          <w:lang w:val="en-GB"/>
        </w:rPr>
        <w:t>ill provide</w:t>
      </w:r>
      <w:r w:rsidR="00E71958" w:rsidRPr="00DA16E9">
        <w:rPr>
          <w:rFonts w:ascii="Proxima Nova" w:hAnsi="Proxima Nova"/>
          <w:lang w:val="en-GB"/>
        </w:rPr>
        <w:t xml:space="preserve"> m</w:t>
      </w:r>
      <w:r w:rsidR="0043678E" w:rsidRPr="00DA16E9">
        <w:rPr>
          <w:rFonts w:ascii="Proxima Nova" w:hAnsi="Proxima Nova"/>
          <w:lang w:val="en-GB"/>
        </w:rPr>
        <w:t xml:space="preserve">ore in-depth insights on the state of </w:t>
      </w:r>
      <w:r w:rsidR="00AA66DB" w:rsidRPr="00DA16E9">
        <w:rPr>
          <w:rFonts w:ascii="Proxima Nova" w:hAnsi="Proxima Nova"/>
          <w:lang w:val="en-GB"/>
        </w:rPr>
        <w:t xml:space="preserve">the disease </w:t>
      </w:r>
      <w:r w:rsidR="0043678E" w:rsidRPr="00DA16E9">
        <w:rPr>
          <w:rFonts w:ascii="Proxima Nova" w:hAnsi="Proxima Nova"/>
          <w:lang w:val="en-GB"/>
        </w:rPr>
        <w:t>in the region</w:t>
      </w:r>
      <w:r w:rsidR="00D84BD0" w:rsidRPr="00DA16E9">
        <w:rPr>
          <w:rFonts w:ascii="Proxima Nova" w:hAnsi="Proxima Nova"/>
          <w:lang w:val="en-GB"/>
        </w:rPr>
        <w:t>.</w:t>
      </w:r>
      <w:r w:rsidR="00E05C01" w:rsidRPr="00DA16E9">
        <w:rPr>
          <w:rFonts w:ascii="Proxima Nova" w:hAnsi="Proxima Nova"/>
          <w:lang w:val="en-GB"/>
        </w:rPr>
        <w:t xml:space="preserve">  </w:t>
      </w:r>
    </w:p>
    <w:p w14:paraId="0086D3BE" w14:textId="77777777" w:rsidR="00582583" w:rsidRPr="00DA16E9" w:rsidRDefault="00582583" w:rsidP="00582583">
      <w:pPr>
        <w:autoSpaceDE w:val="0"/>
        <w:autoSpaceDN w:val="0"/>
        <w:adjustRightInd w:val="0"/>
        <w:spacing w:after="0" w:line="240" w:lineRule="auto"/>
        <w:jc w:val="both"/>
        <w:rPr>
          <w:rFonts w:ascii="Proxima Nova" w:hAnsi="Proxima Nova"/>
          <w:lang w:val="en-GB"/>
        </w:rPr>
      </w:pPr>
    </w:p>
    <w:p w14:paraId="118870C8" w14:textId="6352A83D" w:rsidR="00E71958" w:rsidRPr="00DA16E9" w:rsidRDefault="00D84BD0" w:rsidP="00582583">
      <w:pPr>
        <w:autoSpaceDE w:val="0"/>
        <w:autoSpaceDN w:val="0"/>
        <w:adjustRightInd w:val="0"/>
        <w:spacing w:after="0" w:line="240" w:lineRule="auto"/>
        <w:jc w:val="both"/>
        <w:rPr>
          <w:rFonts w:ascii="Proxima Nova" w:hAnsi="Proxima Nova"/>
          <w:lang w:val="en-GB"/>
        </w:rPr>
      </w:pPr>
      <w:r w:rsidRPr="00DA16E9">
        <w:rPr>
          <w:rFonts w:ascii="Proxima Nova" w:hAnsi="Proxima Nova"/>
          <w:lang w:val="en-GB"/>
        </w:rPr>
        <w:t>T</w:t>
      </w:r>
      <w:r w:rsidR="00E71958" w:rsidRPr="00DA16E9">
        <w:rPr>
          <w:rFonts w:ascii="Proxima Nova" w:hAnsi="Proxima Nova"/>
          <w:lang w:val="en-GB"/>
        </w:rPr>
        <w:t xml:space="preserve">he voice of </w:t>
      </w:r>
      <w:r w:rsidR="008236FE" w:rsidRPr="00DA16E9">
        <w:rPr>
          <w:rFonts w:ascii="Proxima Nova" w:hAnsi="Proxima Nova"/>
          <w:lang w:val="en-GB"/>
        </w:rPr>
        <w:t xml:space="preserve">local </w:t>
      </w:r>
      <w:r w:rsidR="00E71958" w:rsidRPr="00DA16E9">
        <w:rPr>
          <w:rFonts w:ascii="Proxima Nova" w:hAnsi="Proxima Nova"/>
          <w:lang w:val="en-GB"/>
        </w:rPr>
        <w:t>multiple myeloma patients</w:t>
      </w:r>
      <w:r w:rsidRPr="00DA16E9">
        <w:rPr>
          <w:rFonts w:ascii="Proxima Nova" w:hAnsi="Proxima Nova"/>
          <w:lang w:val="en-GB"/>
        </w:rPr>
        <w:t xml:space="preserve"> was already raised </w:t>
      </w:r>
      <w:r w:rsidR="00E71958" w:rsidRPr="00DA16E9">
        <w:rPr>
          <w:rFonts w:ascii="Proxima Nova" w:hAnsi="Proxima Nova"/>
          <w:lang w:val="en-GB"/>
        </w:rPr>
        <w:t xml:space="preserve">at the beginning of this year in a documentary </w:t>
      </w:r>
      <w:r w:rsidR="008236FE" w:rsidRPr="00DA16E9">
        <w:rPr>
          <w:rFonts w:ascii="Proxima Nova" w:hAnsi="Proxima Nova"/>
          <w:i/>
          <w:iCs/>
          <w:lang w:val="en-GB"/>
        </w:rPr>
        <w:t>‘</w:t>
      </w:r>
      <w:r w:rsidR="00E71958" w:rsidRPr="00DA16E9">
        <w:rPr>
          <w:rFonts w:ascii="Proxima Nova" w:hAnsi="Proxima Nova"/>
          <w:i/>
          <w:iCs/>
          <w:lang w:val="en-GB"/>
        </w:rPr>
        <w:t>My Myeloma: ready for the steps ahead</w:t>
      </w:r>
      <w:r w:rsidR="008236FE" w:rsidRPr="00DA16E9">
        <w:rPr>
          <w:rFonts w:ascii="Proxima Nova" w:hAnsi="Proxima Nova"/>
          <w:i/>
          <w:iCs/>
          <w:lang w:val="en-GB"/>
        </w:rPr>
        <w:t>’</w:t>
      </w:r>
      <w:r w:rsidR="00AA66DB" w:rsidRPr="00DA16E9">
        <w:rPr>
          <w:rFonts w:ascii="Proxima Nova" w:hAnsi="Proxima Nova"/>
          <w:lang w:val="en-GB"/>
        </w:rPr>
        <w:t xml:space="preserve"> and continues with the </w:t>
      </w:r>
      <w:r w:rsidR="00BB438E" w:rsidRPr="00DA16E9">
        <w:rPr>
          <w:rFonts w:ascii="Proxima Nova" w:hAnsi="Proxima Nova"/>
          <w:lang w:val="en-GB"/>
        </w:rPr>
        <w:t>analytical approach as a call to all health care stakeholders.</w:t>
      </w:r>
    </w:p>
    <w:p w14:paraId="71A5A479" w14:textId="77777777" w:rsidR="00E71958" w:rsidRPr="00DA16E9" w:rsidRDefault="00E71958" w:rsidP="00582583">
      <w:pPr>
        <w:jc w:val="both"/>
        <w:rPr>
          <w:rFonts w:ascii="Proxima Nova" w:hAnsi="Proxima Nova"/>
          <w:lang w:val="en-GB"/>
        </w:rPr>
      </w:pPr>
    </w:p>
    <w:p w14:paraId="755AE45E" w14:textId="7B56BAB7" w:rsidR="00614279" w:rsidRPr="00DA16E9" w:rsidRDefault="00614279" w:rsidP="00582583">
      <w:pPr>
        <w:jc w:val="both"/>
        <w:rPr>
          <w:rFonts w:ascii="Proxima Nova" w:hAnsi="Proxima Nova"/>
          <w:b/>
          <w:bCs/>
          <w:i/>
          <w:iCs/>
          <w:lang w:val="en-GB"/>
        </w:rPr>
      </w:pPr>
      <w:r w:rsidRPr="00DA16E9">
        <w:rPr>
          <w:rFonts w:ascii="Proxima Nova" w:hAnsi="Proxima Nova"/>
          <w:lang w:val="en-GB"/>
        </w:rPr>
        <w:t>As Mira Armour, co-</w:t>
      </w:r>
      <w:r w:rsidR="00EF4E47" w:rsidRPr="00DA16E9">
        <w:rPr>
          <w:rFonts w:ascii="Proxima Nova" w:hAnsi="Proxima Nova"/>
          <w:lang w:val="en-GB"/>
        </w:rPr>
        <w:t>founder,</w:t>
      </w:r>
      <w:r w:rsidRPr="00DA16E9">
        <w:rPr>
          <w:rFonts w:ascii="Proxima Nova" w:hAnsi="Proxima Nova"/>
          <w:lang w:val="en-GB"/>
        </w:rPr>
        <w:t xml:space="preserve"> and CEO of </w:t>
      </w:r>
      <w:proofErr w:type="spellStart"/>
      <w:r w:rsidRPr="00DA16E9">
        <w:rPr>
          <w:rFonts w:ascii="Proxima Nova" w:hAnsi="Proxima Nova"/>
          <w:lang w:val="en-GB"/>
        </w:rPr>
        <w:t>MijelomCRO</w:t>
      </w:r>
      <w:proofErr w:type="spellEnd"/>
      <w:r w:rsidRPr="00DA16E9">
        <w:rPr>
          <w:rFonts w:ascii="Proxima Nova" w:hAnsi="Proxima Nova"/>
          <w:lang w:val="en-GB"/>
        </w:rPr>
        <w:t xml:space="preserve"> addressed it </w:t>
      </w:r>
      <w:r w:rsidRPr="00DA16E9">
        <w:rPr>
          <w:rFonts w:ascii="Proxima Nova" w:hAnsi="Proxima Nova"/>
          <w:i/>
          <w:iCs/>
          <w:lang w:val="en-GB"/>
        </w:rPr>
        <w:t xml:space="preserve">“We are on a mission to make each patient in our region feel secure, well treated and with access to the timely and most up to date care. This is what drives me every minute of my working day. And I'm sure we can achieve </w:t>
      </w:r>
      <w:r w:rsidR="00EF4E47" w:rsidRPr="00DA16E9">
        <w:rPr>
          <w:rFonts w:ascii="Proxima Nova" w:hAnsi="Proxima Nova"/>
          <w:i/>
          <w:iCs/>
          <w:lang w:val="en-GB"/>
        </w:rPr>
        <w:t>it. “</w:t>
      </w:r>
    </w:p>
    <w:p w14:paraId="5739EE87" w14:textId="6EF73CD1" w:rsidR="00763D1F" w:rsidRPr="00DA16E9" w:rsidRDefault="00763D1F" w:rsidP="00582583">
      <w:pPr>
        <w:jc w:val="both"/>
        <w:rPr>
          <w:rFonts w:ascii="Proxima Nova" w:hAnsi="Proxima Nova"/>
          <w:sz w:val="16"/>
          <w:szCs w:val="16"/>
          <w:lang w:val="en-GB"/>
        </w:rPr>
      </w:pPr>
      <w:r w:rsidRPr="00DA16E9">
        <w:rPr>
          <w:rFonts w:ascii="Proxima Nova" w:hAnsi="Proxima Nova"/>
          <w:sz w:val="16"/>
          <w:szCs w:val="16"/>
          <w:lang w:val="en-GB"/>
        </w:rPr>
        <w:t>MORE ON:</w:t>
      </w:r>
    </w:p>
    <w:p w14:paraId="4D11E517" w14:textId="14B7FE5B" w:rsidR="00862E5B" w:rsidRPr="00DA16E9" w:rsidRDefault="00582583" w:rsidP="00582583">
      <w:pPr>
        <w:jc w:val="both"/>
        <w:rPr>
          <w:rFonts w:ascii="Proxima Nova" w:hAnsi="Proxima Nova"/>
          <w:lang w:val="en-GB"/>
        </w:rPr>
      </w:pPr>
      <w:hyperlink r:id="rId7" w:history="1">
        <w:r w:rsidR="008C230B" w:rsidRPr="00DA16E9">
          <w:rPr>
            <w:rStyle w:val="Hypertextovprepojenie"/>
            <w:rFonts w:ascii="Proxima Nova" w:hAnsi="Proxima Nova"/>
            <w:lang w:val="en-GB"/>
          </w:rPr>
          <w:t>https://www.globsec.org/what-we-do/events/eus-beating-cancer-plan-closing-gap-cancer-care-ce-baltics</w:t>
        </w:r>
      </w:hyperlink>
      <w:r w:rsidR="00862E5B" w:rsidRPr="00DA16E9">
        <w:rPr>
          <w:rFonts w:ascii="Proxima Nova" w:hAnsi="Proxima Nova"/>
          <w:lang w:val="en-GB"/>
        </w:rPr>
        <w:t>.</w:t>
      </w:r>
    </w:p>
    <w:p w14:paraId="0D31BA6A" w14:textId="293CAA82" w:rsidR="00793340" w:rsidRPr="00DA16E9" w:rsidRDefault="00793340" w:rsidP="00582583">
      <w:pPr>
        <w:jc w:val="both"/>
        <w:rPr>
          <w:rFonts w:ascii="Proxima Nova" w:hAnsi="Proxima Nova"/>
          <w:b/>
          <w:bCs/>
          <w:sz w:val="18"/>
          <w:szCs w:val="18"/>
          <w:lang w:val="en-GB"/>
        </w:rPr>
      </w:pPr>
      <w:r w:rsidRPr="00DA16E9">
        <w:rPr>
          <w:rFonts w:ascii="Proxima Nova" w:hAnsi="Proxima Nova"/>
          <w:b/>
          <w:bCs/>
          <w:sz w:val="18"/>
          <w:szCs w:val="18"/>
          <w:lang w:val="en-GB"/>
        </w:rPr>
        <w:t>About GLOBSEC:</w:t>
      </w:r>
    </w:p>
    <w:p w14:paraId="5233B740" w14:textId="47C92BCE" w:rsidR="00793340" w:rsidRPr="00DA16E9" w:rsidRDefault="00793340" w:rsidP="00582583">
      <w:pPr>
        <w:jc w:val="both"/>
        <w:rPr>
          <w:rFonts w:ascii="Proxima Nova" w:hAnsi="Proxima Nova"/>
          <w:sz w:val="18"/>
          <w:szCs w:val="18"/>
          <w:lang w:val="en-GB"/>
        </w:rPr>
      </w:pPr>
      <w:r w:rsidRPr="00DA16E9">
        <w:rPr>
          <w:rFonts w:ascii="Proxima Nova" w:hAnsi="Proxima Nova"/>
          <w:sz w:val="18"/>
          <w:szCs w:val="18"/>
          <w:lang w:val="en-GB"/>
        </w:rPr>
        <w:t>GLOBSEC is a global think-tank based in Bratislava committed to enhancing security, prosperity, and sustainability in Europe and throughout the world. It is an independent, non-partisan, non-governmental organisation. With its presence in Bratislava, Brussels, Kyiv, Vienna, and Washington, GLOBSEC's mission is to influence the future by generating new ideas and solutions for a better and safer world. To this goal contributes the annual GLOBSEC Bratislava Forum, one of the leading global security conferences. GLOBSEC also organises the annual GLOBSEC Tatra Summit, a conference that provides the opportunity for experts to have fruitful political discussions on the future of Europe.</w:t>
      </w:r>
    </w:p>
    <w:p w14:paraId="2509EC77" w14:textId="0A25BA27" w:rsidR="00793340" w:rsidRPr="00DA16E9" w:rsidRDefault="00793340" w:rsidP="00582583">
      <w:pPr>
        <w:pStyle w:val="Normlnywebov"/>
        <w:spacing w:before="0" w:beforeAutospacing="0" w:after="0" w:afterAutospacing="0"/>
        <w:jc w:val="both"/>
        <w:rPr>
          <w:rFonts w:ascii="Proxima Nova" w:hAnsi="Proxima Nova" w:cs="Segoe UI"/>
          <w:sz w:val="21"/>
          <w:szCs w:val="21"/>
          <w:lang w:val="en-GB"/>
        </w:rPr>
      </w:pPr>
    </w:p>
    <w:p w14:paraId="200DB666" w14:textId="3E03F88D" w:rsidR="00633CA1" w:rsidRDefault="00862E5B" w:rsidP="00582583">
      <w:pPr>
        <w:jc w:val="both"/>
        <w:rPr>
          <w:rFonts w:ascii="Proxima Nova" w:hAnsi="Proxima Nova"/>
          <w:lang w:val="en-GB"/>
        </w:rPr>
      </w:pPr>
      <w:r w:rsidRPr="00DA16E9">
        <w:rPr>
          <w:rFonts w:ascii="Proxima Nova" w:hAnsi="Proxima Nova"/>
          <w:lang w:val="en-GB"/>
        </w:rPr>
        <w:t xml:space="preserve">For media inquiries, please contact: </w:t>
      </w:r>
      <w:r w:rsidR="00982024" w:rsidRPr="00DA16E9">
        <w:rPr>
          <w:rFonts w:ascii="Proxima Nova" w:hAnsi="Proxima Nova"/>
          <w:lang w:val="en-GB"/>
        </w:rPr>
        <w:t xml:space="preserve">Henrieta Kunová, Director of Communications, </w:t>
      </w:r>
      <w:hyperlink r:id="rId8" w:history="1">
        <w:r w:rsidR="00C539FE" w:rsidRPr="00DA16E9">
          <w:rPr>
            <w:rStyle w:val="Hypertextovprepojenie"/>
            <w:rFonts w:ascii="Proxima Nova" w:hAnsi="Proxima Nova"/>
            <w:lang w:val="en-GB"/>
          </w:rPr>
          <w:t>henrieta.kunova@globsec.org</w:t>
        </w:r>
      </w:hyperlink>
      <w:r w:rsidR="00C539FE" w:rsidRPr="00DA16E9">
        <w:rPr>
          <w:rFonts w:ascii="Proxima Nova" w:hAnsi="Proxima Nova"/>
          <w:lang w:val="en-GB"/>
        </w:rPr>
        <w:t xml:space="preserve"> </w:t>
      </w:r>
    </w:p>
    <w:p w14:paraId="39631D54" w14:textId="77777777" w:rsidR="00633CA1" w:rsidRDefault="00633CA1" w:rsidP="00582583">
      <w:pPr>
        <w:jc w:val="both"/>
        <w:rPr>
          <w:rFonts w:ascii="Proxima Nova" w:hAnsi="Proxima Nova"/>
          <w:lang w:val="en-GB"/>
        </w:rPr>
      </w:pPr>
      <w:r>
        <w:rPr>
          <w:rFonts w:ascii="Proxima Nova" w:hAnsi="Proxima Nova"/>
          <w:lang w:val="en-GB"/>
        </w:rPr>
        <w:br w:type="page"/>
      </w:r>
    </w:p>
    <w:p w14:paraId="2A60D321" w14:textId="17CFB13E" w:rsidR="00633CA1" w:rsidRPr="00AD3B6D" w:rsidRDefault="00633CA1" w:rsidP="00633CA1">
      <w:pPr>
        <w:jc w:val="center"/>
        <w:rPr>
          <w:rFonts w:ascii="Proxima Nova" w:hAnsi="Proxima Nova"/>
          <w:b/>
          <w:bCs/>
          <w:color w:val="C00000"/>
          <w:sz w:val="24"/>
          <w:szCs w:val="24"/>
        </w:rPr>
      </w:pPr>
      <w:r w:rsidRPr="00AD3B6D">
        <w:rPr>
          <w:rFonts w:ascii="Proxima Nova" w:hAnsi="Proxima Nova"/>
          <w:b/>
          <w:bCs/>
          <w:color w:val="C00000"/>
          <w:sz w:val="24"/>
          <w:szCs w:val="24"/>
        </w:rPr>
        <w:lastRenderedPageBreak/>
        <w:t>Odborníci na zdravotnú starostlivosť sa stretli s</w:t>
      </w:r>
      <w:r w:rsidR="00D86F39">
        <w:rPr>
          <w:rFonts w:ascii="Proxima Nova" w:hAnsi="Proxima Nova"/>
          <w:b/>
          <w:bCs/>
          <w:color w:val="C00000"/>
          <w:sz w:val="24"/>
          <w:szCs w:val="24"/>
        </w:rPr>
        <w:t> </w:t>
      </w:r>
      <w:r w:rsidRPr="00AD3B6D">
        <w:rPr>
          <w:rFonts w:ascii="Proxima Nova" w:hAnsi="Proxima Nova"/>
          <w:b/>
          <w:bCs/>
          <w:color w:val="C00000"/>
          <w:sz w:val="24"/>
          <w:szCs w:val="24"/>
        </w:rPr>
        <w:t>cieľom</w:t>
      </w:r>
      <w:r w:rsidR="00D86F39">
        <w:rPr>
          <w:rFonts w:ascii="Proxima Nova" w:hAnsi="Proxima Nova"/>
          <w:b/>
          <w:bCs/>
          <w:color w:val="C00000"/>
          <w:sz w:val="24"/>
          <w:szCs w:val="24"/>
        </w:rPr>
        <w:t xml:space="preserve"> poraziť rakovinu</w:t>
      </w:r>
    </w:p>
    <w:p w14:paraId="5F906770" w14:textId="77777777" w:rsidR="00633CA1" w:rsidRPr="00AD3B6D" w:rsidRDefault="00633CA1" w:rsidP="00633CA1">
      <w:pPr>
        <w:jc w:val="center"/>
        <w:rPr>
          <w:rFonts w:ascii="Proxima Nova" w:hAnsi="Proxima Nova"/>
        </w:rPr>
      </w:pPr>
      <w:r w:rsidRPr="00AD3B6D">
        <w:rPr>
          <w:rFonts w:ascii="Proxima Nova" w:hAnsi="Proxima Nova"/>
          <w:b/>
          <w:bCs/>
          <w:i/>
          <w:iCs/>
          <w:color w:val="C00000"/>
          <w:sz w:val="20"/>
          <w:szCs w:val="20"/>
        </w:rPr>
        <w:t>Región strednej Európy a Pobaltia zaostáva za západnou Európou v možnostiach liečby</w:t>
      </w:r>
    </w:p>
    <w:p w14:paraId="41DD1458" w14:textId="77777777" w:rsidR="00633CA1" w:rsidRPr="00AD3B6D" w:rsidRDefault="00633CA1" w:rsidP="00582583">
      <w:pPr>
        <w:jc w:val="both"/>
        <w:rPr>
          <w:rFonts w:ascii="Proxima Nova" w:hAnsi="Proxima Nova"/>
          <w:b/>
          <w:bCs/>
        </w:rPr>
      </w:pPr>
      <w:r w:rsidRPr="00AD3B6D">
        <w:rPr>
          <w:rFonts w:ascii="Proxima Nova" w:hAnsi="Proxima Nova"/>
        </w:rPr>
        <w:t xml:space="preserve">Bratislava, 22. novembra 2023 - </w:t>
      </w:r>
      <w:r w:rsidRPr="00AD3B6D">
        <w:rPr>
          <w:rFonts w:ascii="Proxima Nova" w:hAnsi="Proxima Nova"/>
          <w:b/>
          <w:bCs/>
        </w:rPr>
        <w:t xml:space="preserve">Kľúčoví politici a odborníci na zdravotníctvo sa tento týždeň zišli v Prahe na podujatí, ktorého cieľom bolo riešiť regionálnu priepasť v starostlivosti o onkologické ochorenia a odštartovať prvý komplexný prieskum o mnohopočetnom </w:t>
      </w:r>
      <w:proofErr w:type="spellStart"/>
      <w:r w:rsidRPr="00AD3B6D">
        <w:rPr>
          <w:rFonts w:ascii="Proxima Nova" w:hAnsi="Proxima Nova"/>
          <w:b/>
          <w:bCs/>
        </w:rPr>
        <w:t>myelóme</w:t>
      </w:r>
      <w:proofErr w:type="spellEnd"/>
      <w:r w:rsidRPr="00AD3B6D">
        <w:rPr>
          <w:rFonts w:ascii="Proxima Nova" w:hAnsi="Proxima Nova"/>
          <w:b/>
          <w:bCs/>
        </w:rPr>
        <w:t xml:space="preserve"> v strednej Európe a Pobaltí (CEB), ktorý uskutočnila spoločnosť The </w:t>
      </w:r>
      <w:proofErr w:type="spellStart"/>
      <w:r w:rsidRPr="00AD3B6D">
        <w:rPr>
          <w:rFonts w:ascii="Proxima Nova" w:hAnsi="Proxima Nova"/>
          <w:b/>
          <w:bCs/>
        </w:rPr>
        <w:t>Economist</w:t>
      </w:r>
      <w:proofErr w:type="spellEnd"/>
      <w:r w:rsidRPr="00AD3B6D">
        <w:rPr>
          <w:rFonts w:ascii="Proxima Nova" w:hAnsi="Proxima Nova"/>
          <w:b/>
          <w:bCs/>
        </w:rPr>
        <w:t>.</w:t>
      </w:r>
    </w:p>
    <w:p w14:paraId="596259F2" w14:textId="547B660F" w:rsidR="00633CA1" w:rsidRPr="00AD3B6D" w:rsidRDefault="00633CA1" w:rsidP="00582583">
      <w:pPr>
        <w:pStyle w:val="xmsonormal"/>
        <w:shd w:val="clear" w:color="auto" w:fill="FFFFFF"/>
        <w:spacing w:before="0" w:beforeAutospacing="0" w:after="0" w:afterAutospacing="0"/>
        <w:jc w:val="both"/>
        <w:rPr>
          <w:rFonts w:ascii="Proxima Nova" w:hAnsi="Proxima Nova"/>
          <w:sz w:val="22"/>
          <w:szCs w:val="22"/>
        </w:rPr>
      </w:pPr>
      <w:r w:rsidRPr="00AD3B6D">
        <w:rPr>
          <w:rFonts w:ascii="Proxima Nova" w:hAnsi="Proxima Nova"/>
          <w:sz w:val="22"/>
          <w:szCs w:val="22"/>
        </w:rPr>
        <w:t xml:space="preserve">Podujatie, ktoré organizoval GLOBSEC, nadviazalo na úspech predchádzajúcich iniciatív a znamenalo významné pokračovanie záväzku GLOBSEC-u podporovať spoluprácu v oblasti zdravotnej starostlivosti. Konferencia, ktorej poslaním bolo riešiť výzvy a príležitosti v oblasti starostlivosti o pacientov s rakovinou, sa zaoberala najnovšími pokrokmi a stratégiami uvedenými v Pláne Európskej únie na boj proti rakovine, pričom sa osobitne zamerala na mnohopočetný </w:t>
      </w:r>
      <w:proofErr w:type="spellStart"/>
      <w:r w:rsidRPr="00AD3B6D">
        <w:rPr>
          <w:rFonts w:ascii="Proxima Nova" w:hAnsi="Proxima Nova"/>
          <w:sz w:val="22"/>
          <w:szCs w:val="22"/>
        </w:rPr>
        <w:t>myelóm</w:t>
      </w:r>
      <w:proofErr w:type="spellEnd"/>
      <w:r w:rsidRPr="00AD3B6D">
        <w:rPr>
          <w:rFonts w:ascii="Proxima Nova" w:hAnsi="Proxima Nova"/>
          <w:sz w:val="22"/>
          <w:szCs w:val="22"/>
        </w:rPr>
        <w:t xml:space="preserve"> a "priepasť v starostlivosti" medzi strednou </w:t>
      </w:r>
      <w:r w:rsidR="00AD3B6D" w:rsidRPr="00AD3B6D">
        <w:rPr>
          <w:rFonts w:ascii="Proxima Nova" w:hAnsi="Proxima Nova"/>
          <w:sz w:val="22"/>
          <w:szCs w:val="22"/>
        </w:rPr>
        <w:t>Európo</w:t>
      </w:r>
      <w:r w:rsidR="00AD3B6D">
        <w:rPr>
          <w:rFonts w:ascii="Proxima Nova" w:hAnsi="Proxima Nova"/>
          <w:sz w:val="22"/>
          <w:szCs w:val="22"/>
        </w:rPr>
        <w:t>u,</w:t>
      </w:r>
      <w:r w:rsidR="00AD3B6D" w:rsidRPr="00AD3B6D">
        <w:rPr>
          <w:rFonts w:ascii="Proxima Nova" w:hAnsi="Proxima Nova"/>
          <w:sz w:val="22"/>
          <w:szCs w:val="22"/>
        </w:rPr>
        <w:t xml:space="preserve"> Pobaltím </w:t>
      </w:r>
      <w:r w:rsidRPr="00AD3B6D">
        <w:rPr>
          <w:rFonts w:ascii="Proxima Nova" w:hAnsi="Proxima Nova"/>
          <w:sz w:val="22"/>
          <w:szCs w:val="22"/>
        </w:rPr>
        <w:t xml:space="preserve">a západnou Európou. </w:t>
      </w:r>
    </w:p>
    <w:p w14:paraId="34709CD5" w14:textId="77777777" w:rsidR="00F11F79" w:rsidRDefault="00F11F79" w:rsidP="00582583">
      <w:pPr>
        <w:pStyle w:val="xmsonormal"/>
        <w:shd w:val="clear" w:color="auto" w:fill="FFFFFF"/>
        <w:spacing w:before="0" w:beforeAutospacing="0" w:after="0" w:afterAutospacing="0"/>
        <w:jc w:val="both"/>
        <w:rPr>
          <w:rFonts w:ascii="Proxima Nova" w:hAnsi="Proxima Nova" w:cs="Calibri"/>
          <w:i/>
          <w:iCs/>
          <w:color w:val="242424"/>
          <w:sz w:val="22"/>
          <w:szCs w:val="22"/>
          <w:bdr w:val="none" w:sz="0" w:space="0" w:color="auto" w:frame="1"/>
        </w:rPr>
      </w:pPr>
    </w:p>
    <w:p w14:paraId="787579AF" w14:textId="752BCFAE" w:rsidR="00633CA1" w:rsidRDefault="006A2384" w:rsidP="00582583">
      <w:pPr>
        <w:pStyle w:val="xmsonormal"/>
        <w:shd w:val="clear" w:color="auto" w:fill="FFFFFF"/>
        <w:spacing w:before="0" w:beforeAutospacing="0" w:after="0" w:afterAutospacing="0"/>
        <w:jc w:val="both"/>
        <w:rPr>
          <w:rFonts w:ascii="Proxima Nova" w:hAnsi="Proxima Nova"/>
        </w:rPr>
      </w:pPr>
      <w:r w:rsidRPr="00057C07">
        <w:rPr>
          <w:rFonts w:ascii="Proxima Nova" w:hAnsi="Proxima Nova" w:cs="Calibri"/>
          <w:i/>
          <w:iCs/>
          <w:color w:val="242424"/>
          <w:sz w:val="22"/>
          <w:szCs w:val="22"/>
          <w:bdr w:val="none" w:sz="0" w:space="0" w:color="auto" w:frame="1"/>
        </w:rPr>
        <w:t xml:space="preserve">„Jedným z kľúčových </w:t>
      </w:r>
      <w:r w:rsidR="00D86F39" w:rsidRPr="00057C07">
        <w:rPr>
          <w:rFonts w:ascii="Proxima Nova" w:hAnsi="Proxima Nova" w:cs="Calibri"/>
          <w:i/>
          <w:iCs/>
          <w:color w:val="242424"/>
          <w:sz w:val="22"/>
          <w:szCs w:val="22"/>
          <w:bdr w:val="none" w:sz="0" w:space="0" w:color="auto" w:frame="1"/>
        </w:rPr>
        <w:t>míľnikov</w:t>
      </w:r>
      <w:r w:rsidRPr="00057C07">
        <w:rPr>
          <w:rFonts w:ascii="Proxima Nova" w:hAnsi="Proxima Nova" w:cs="Calibri"/>
          <w:i/>
          <w:iCs/>
          <w:color w:val="242424"/>
          <w:sz w:val="22"/>
          <w:szCs w:val="22"/>
          <w:bdr w:val="none" w:sz="0" w:space="0" w:color="auto" w:frame="1"/>
        </w:rPr>
        <w:t xml:space="preserve"> </w:t>
      </w:r>
      <w:proofErr w:type="spellStart"/>
      <w:r w:rsidRPr="00057C07">
        <w:rPr>
          <w:rFonts w:ascii="Proxima Nova" w:hAnsi="Proxima Nova" w:cs="Calibri"/>
          <w:i/>
          <w:iCs/>
          <w:color w:val="242424"/>
          <w:sz w:val="22"/>
          <w:szCs w:val="22"/>
          <w:bdr w:val="none" w:sz="0" w:space="0" w:color="auto" w:frame="1"/>
        </w:rPr>
        <w:t>Euroepan</w:t>
      </w:r>
      <w:proofErr w:type="spellEnd"/>
      <w:r w:rsidRPr="00057C07">
        <w:rPr>
          <w:rFonts w:ascii="Proxima Nova" w:hAnsi="Proxima Nova" w:cs="Calibri"/>
          <w:i/>
          <w:iCs/>
          <w:color w:val="242424"/>
          <w:sz w:val="22"/>
          <w:szCs w:val="22"/>
          <w:bdr w:val="none" w:sz="0" w:space="0" w:color="auto" w:frame="1"/>
        </w:rPr>
        <w:t xml:space="preserve"> </w:t>
      </w:r>
      <w:proofErr w:type="spellStart"/>
      <w:r w:rsidRPr="00057C07">
        <w:rPr>
          <w:rFonts w:ascii="Proxima Nova" w:hAnsi="Proxima Nova" w:cs="Calibri"/>
          <w:i/>
          <w:iCs/>
          <w:color w:val="242424"/>
          <w:sz w:val="22"/>
          <w:szCs w:val="22"/>
          <w:bdr w:val="none" w:sz="0" w:space="0" w:color="auto" w:frame="1"/>
        </w:rPr>
        <w:t>Cancer</w:t>
      </w:r>
      <w:proofErr w:type="spellEnd"/>
      <w:r w:rsidRPr="00057C07">
        <w:rPr>
          <w:rFonts w:ascii="Proxima Nova" w:hAnsi="Proxima Nova" w:cs="Calibri"/>
          <w:i/>
          <w:iCs/>
          <w:color w:val="242424"/>
          <w:sz w:val="22"/>
          <w:szCs w:val="22"/>
          <w:bdr w:val="none" w:sz="0" w:space="0" w:color="auto" w:frame="1"/>
        </w:rPr>
        <w:t xml:space="preserve"> </w:t>
      </w:r>
      <w:proofErr w:type="spellStart"/>
      <w:r w:rsidRPr="00057C07">
        <w:rPr>
          <w:rFonts w:ascii="Proxima Nova" w:hAnsi="Proxima Nova" w:cs="Calibri"/>
          <w:i/>
          <w:iCs/>
          <w:color w:val="242424"/>
          <w:sz w:val="22"/>
          <w:szCs w:val="22"/>
          <w:bdr w:val="none" w:sz="0" w:space="0" w:color="auto" w:frame="1"/>
        </w:rPr>
        <w:t>Beating</w:t>
      </w:r>
      <w:proofErr w:type="spellEnd"/>
      <w:r w:rsidRPr="00057C07">
        <w:rPr>
          <w:rFonts w:ascii="Proxima Nova" w:hAnsi="Proxima Nova" w:cs="Calibri"/>
          <w:i/>
          <w:iCs/>
          <w:color w:val="242424"/>
          <w:sz w:val="22"/>
          <w:szCs w:val="22"/>
          <w:bdr w:val="none" w:sz="0" w:space="0" w:color="auto" w:frame="1"/>
        </w:rPr>
        <w:t xml:space="preserve"> </w:t>
      </w:r>
      <w:proofErr w:type="spellStart"/>
      <w:r w:rsidRPr="00057C07">
        <w:rPr>
          <w:rFonts w:ascii="Proxima Nova" w:hAnsi="Proxima Nova" w:cs="Calibri"/>
          <w:i/>
          <w:iCs/>
          <w:color w:val="242424"/>
          <w:sz w:val="22"/>
          <w:szCs w:val="22"/>
          <w:bdr w:val="none" w:sz="0" w:space="0" w:color="auto" w:frame="1"/>
        </w:rPr>
        <w:t>Plan</w:t>
      </w:r>
      <w:proofErr w:type="spellEnd"/>
      <w:r w:rsidRPr="00057C07">
        <w:rPr>
          <w:rFonts w:ascii="Proxima Nova" w:hAnsi="Proxima Nova" w:cs="Calibri"/>
          <w:i/>
          <w:iCs/>
          <w:color w:val="242424"/>
          <w:sz w:val="22"/>
          <w:szCs w:val="22"/>
          <w:bdr w:val="none" w:sz="0" w:space="0" w:color="auto" w:frame="1"/>
        </w:rPr>
        <w:t xml:space="preserve">, na ktorý alokovala Európska komisia viac ako 4 </w:t>
      </w:r>
      <w:proofErr w:type="spellStart"/>
      <w:r w:rsidRPr="00057C07">
        <w:rPr>
          <w:rFonts w:ascii="Proxima Nova" w:hAnsi="Proxima Nova" w:cs="Calibri"/>
          <w:i/>
          <w:iCs/>
          <w:color w:val="242424"/>
          <w:sz w:val="22"/>
          <w:szCs w:val="22"/>
          <w:bdr w:val="none" w:sz="0" w:space="0" w:color="auto" w:frame="1"/>
        </w:rPr>
        <w:t>mld</w:t>
      </w:r>
      <w:proofErr w:type="spellEnd"/>
      <w:r w:rsidRPr="00057C07">
        <w:rPr>
          <w:rFonts w:ascii="Proxima Nova" w:hAnsi="Proxima Nova" w:cs="Calibri"/>
          <w:i/>
          <w:iCs/>
          <w:color w:val="242424"/>
          <w:sz w:val="22"/>
          <w:szCs w:val="22"/>
          <w:bdr w:val="none" w:sz="0" w:space="0" w:color="auto" w:frame="1"/>
        </w:rPr>
        <w:t xml:space="preserve"> EUR</w:t>
      </w:r>
      <w:r w:rsidR="00D86F39">
        <w:rPr>
          <w:rFonts w:ascii="Proxima Nova" w:hAnsi="Proxima Nova" w:cs="Calibri"/>
          <w:i/>
          <w:iCs/>
          <w:color w:val="242424"/>
          <w:sz w:val="22"/>
          <w:szCs w:val="22"/>
          <w:bdr w:val="none" w:sz="0" w:space="0" w:color="auto" w:frame="1"/>
        </w:rPr>
        <w:t>,</w:t>
      </w:r>
      <w:r w:rsidRPr="00057C07">
        <w:rPr>
          <w:rFonts w:ascii="Proxima Nova" w:hAnsi="Proxima Nova" w:cs="Calibri"/>
          <w:i/>
          <w:iCs/>
          <w:color w:val="242424"/>
          <w:sz w:val="22"/>
          <w:szCs w:val="22"/>
          <w:bdr w:val="none" w:sz="0" w:space="0" w:color="auto" w:frame="1"/>
        </w:rPr>
        <w:t xml:space="preserve"> je aj zlepšenie kvality onkologickej starostlivosti, prístupu k inovatívnej liečbe a podpora vývoja nových liečebných postupov. Oblasť rakoviny krvi a mnohopočetného </w:t>
      </w:r>
      <w:proofErr w:type="spellStart"/>
      <w:r w:rsidRPr="00057C07">
        <w:rPr>
          <w:rFonts w:ascii="Proxima Nova" w:hAnsi="Proxima Nova" w:cs="Calibri"/>
          <w:i/>
          <w:iCs/>
          <w:color w:val="242424"/>
          <w:sz w:val="22"/>
          <w:szCs w:val="22"/>
          <w:bdr w:val="none" w:sz="0" w:space="0" w:color="auto" w:frame="1"/>
        </w:rPr>
        <w:t>myelómu</w:t>
      </w:r>
      <w:proofErr w:type="spellEnd"/>
      <w:r w:rsidRPr="00057C07">
        <w:rPr>
          <w:rFonts w:ascii="Proxima Nova" w:hAnsi="Proxima Nova" w:cs="Calibri"/>
          <w:i/>
          <w:iCs/>
          <w:color w:val="242424"/>
          <w:sz w:val="22"/>
          <w:szCs w:val="22"/>
          <w:bdr w:val="none" w:sz="0" w:space="0" w:color="auto" w:frame="1"/>
        </w:rPr>
        <w:t xml:space="preserve"> môže byť dobrým príkladom a zaujímavou pilotnou oblasťou ako uchopiť celú problematiku liečebnej starostlivosti o onkologických pacientov úspešne do rúk a dosiahnuť relatívne v krátkom čase pozitívne výsledky</w:t>
      </w:r>
      <w:r w:rsidR="00D86F39">
        <w:rPr>
          <w:rFonts w:ascii="Proxima Nova" w:hAnsi="Proxima Nova" w:cs="Calibri"/>
          <w:i/>
          <w:iCs/>
          <w:color w:val="242424"/>
          <w:sz w:val="22"/>
          <w:szCs w:val="22"/>
          <w:bdr w:val="none" w:sz="0" w:space="0" w:color="auto" w:frame="1"/>
        </w:rPr>
        <w:t>,</w:t>
      </w:r>
      <w:r w:rsidRPr="00057C07">
        <w:rPr>
          <w:rFonts w:ascii="Proxima Nova" w:hAnsi="Proxima Nova" w:cs="Calibri"/>
          <w:i/>
          <w:iCs/>
          <w:color w:val="242424"/>
          <w:sz w:val="22"/>
          <w:szCs w:val="22"/>
          <w:bdr w:val="none" w:sz="0" w:space="0" w:color="auto" w:frame="1"/>
        </w:rPr>
        <w:t>“</w:t>
      </w:r>
      <w:r w:rsidR="00F11F79">
        <w:rPr>
          <w:rFonts w:ascii="Proxima Nova" w:hAnsi="Proxima Nova" w:cs="Calibri"/>
          <w:i/>
          <w:iCs/>
          <w:color w:val="242424"/>
          <w:sz w:val="22"/>
          <w:szCs w:val="22"/>
          <w:bdr w:val="none" w:sz="0" w:space="0" w:color="auto" w:frame="1"/>
        </w:rPr>
        <w:t xml:space="preserve"> </w:t>
      </w:r>
      <w:r w:rsidR="00633CA1" w:rsidRPr="00AD3B6D">
        <w:rPr>
          <w:rFonts w:ascii="Proxima Nova" w:hAnsi="Proxima Nova"/>
        </w:rPr>
        <w:t xml:space="preserve">komentoval profesor Róbert </w:t>
      </w:r>
      <w:proofErr w:type="spellStart"/>
      <w:r w:rsidR="00633CA1" w:rsidRPr="00AD3B6D">
        <w:rPr>
          <w:rFonts w:ascii="Proxima Nova" w:hAnsi="Proxima Nova"/>
        </w:rPr>
        <w:t>Babeľa</w:t>
      </w:r>
      <w:proofErr w:type="spellEnd"/>
      <w:r w:rsidR="00633CA1" w:rsidRPr="00AD3B6D">
        <w:rPr>
          <w:rFonts w:ascii="Proxima Nova" w:hAnsi="Proxima Nova"/>
        </w:rPr>
        <w:t xml:space="preserve">, prorektor Slovenskej zdravotníckej univerzity.  </w:t>
      </w:r>
    </w:p>
    <w:p w14:paraId="65CD3829" w14:textId="77777777" w:rsidR="00F11F79" w:rsidRPr="00F11F79" w:rsidRDefault="00F11F79" w:rsidP="00582583">
      <w:pPr>
        <w:pStyle w:val="xmsonormal"/>
        <w:shd w:val="clear" w:color="auto" w:fill="FFFFFF"/>
        <w:spacing w:before="0" w:beforeAutospacing="0" w:after="0" w:afterAutospacing="0"/>
        <w:jc w:val="both"/>
        <w:rPr>
          <w:rFonts w:ascii="Proxima Nova" w:hAnsi="Proxima Nova" w:cs="Calibri"/>
          <w:i/>
          <w:iCs/>
          <w:color w:val="242424"/>
          <w:sz w:val="22"/>
          <w:szCs w:val="22"/>
          <w:bdr w:val="none" w:sz="0" w:space="0" w:color="auto" w:frame="1"/>
        </w:rPr>
      </w:pPr>
    </w:p>
    <w:p w14:paraId="620C679F" w14:textId="6A040232" w:rsidR="00633CA1" w:rsidRPr="00AD3B6D" w:rsidRDefault="00633CA1" w:rsidP="00582583">
      <w:pPr>
        <w:jc w:val="both"/>
        <w:rPr>
          <w:rFonts w:ascii="Proxima Nova" w:hAnsi="Proxima Nova"/>
        </w:rPr>
      </w:pPr>
      <w:r w:rsidRPr="00AD3B6D">
        <w:rPr>
          <w:rFonts w:ascii="Proxima Nova" w:hAnsi="Proxima Nova"/>
        </w:rPr>
        <w:t>"</w:t>
      </w:r>
      <w:r w:rsidR="00F11F79">
        <w:rPr>
          <w:rFonts w:ascii="Proxima Nova" w:hAnsi="Proxima Nova"/>
        </w:rPr>
        <w:t>V</w:t>
      </w:r>
      <w:r w:rsidRPr="00AD3B6D">
        <w:rPr>
          <w:rFonts w:ascii="Proxima Nova" w:hAnsi="Proxima Nova"/>
        </w:rPr>
        <w:t xml:space="preserve">ýdavky na zdravotnú starostlivosť </w:t>
      </w:r>
      <w:r w:rsidR="00E05E3A">
        <w:rPr>
          <w:rFonts w:ascii="Proxima Nova" w:hAnsi="Proxima Nova"/>
        </w:rPr>
        <w:t xml:space="preserve">[v strednej a východnej Európe] </w:t>
      </w:r>
      <w:r w:rsidRPr="00AD3B6D">
        <w:rPr>
          <w:rFonts w:ascii="Proxima Nova" w:hAnsi="Proxima Nova"/>
        </w:rPr>
        <w:t xml:space="preserve">v pomere k HDP a na obyvateľa zostávajú výrazne nižšie ako v západnej Európe", celkové výdavky na zdravotnú starostlivosť v pomere k HDP </w:t>
      </w:r>
      <w:r w:rsidR="00E05E3A">
        <w:rPr>
          <w:rFonts w:ascii="Proxima Nova" w:hAnsi="Proxima Nova"/>
        </w:rPr>
        <w:t>zostali</w:t>
      </w:r>
      <w:r w:rsidRPr="00AD3B6D">
        <w:rPr>
          <w:rFonts w:ascii="Proxima Nova" w:hAnsi="Proxima Nova"/>
        </w:rPr>
        <w:t xml:space="preserve"> aj v roku 2019 nižšie ako priemer EÚ 27, ktorý je 9,9 %."</w:t>
      </w:r>
      <w:r w:rsidR="00F11F79">
        <w:rPr>
          <w:rStyle w:val="Odkaznapoznmkupodiarou"/>
          <w:rFonts w:ascii="Proxima Nova" w:hAnsi="Proxima Nova"/>
        </w:rPr>
        <w:footnoteReference w:id="6"/>
      </w:r>
    </w:p>
    <w:p w14:paraId="10F0183B" w14:textId="18982ACD" w:rsidR="00633CA1" w:rsidRPr="00AD3B6D" w:rsidRDefault="00633CA1" w:rsidP="00582583">
      <w:pPr>
        <w:jc w:val="both"/>
        <w:rPr>
          <w:rFonts w:ascii="Proxima Nova" w:hAnsi="Proxima Nova"/>
        </w:rPr>
      </w:pPr>
      <w:r w:rsidRPr="00AD3B6D">
        <w:rPr>
          <w:rFonts w:ascii="Proxima Nova" w:hAnsi="Proxima Nova"/>
        </w:rPr>
        <w:t>Index pripravenosti na zdravotnú starostlivosť GLOBSEC</w:t>
      </w:r>
      <w:r w:rsidR="00E05E3A">
        <w:rPr>
          <w:rFonts w:ascii="Proxima Nova" w:hAnsi="Proxima Nova"/>
        </w:rPr>
        <w:t>u</w:t>
      </w:r>
      <w:r w:rsidRPr="00AD3B6D">
        <w:rPr>
          <w:rFonts w:ascii="Proxima Nova" w:hAnsi="Proxima Nova"/>
        </w:rPr>
        <w:t xml:space="preserve"> tieto údaje potvrdzuje a v celkovej pripravenosti zaraďuje </w:t>
      </w:r>
      <w:r w:rsidR="00E05E3A">
        <w:rPr>
          <w:rFonts w:ascii="Proxima Nova" w:hAnsi="Proxima Nova"/>
        </w:rPr>
        <w:t>stredoeurópsky región</w:t>
      </w:r>
      <w:r w:rsidRPr="00AD3B6D">
        <w:rPr>
          <w:rFonts w:ascii="Proxima Nova" w:hAnsi="Proxima Nova"/>
        </w:rPr>
        <w:t xml:space="preserve"> za širšiu skupinu </w:t>
      </w:r>
      <w:r w:rsidR="00E05E3A">
        <w:rPr>
          <w:rFonts w:ascii="Proxima Nova" w:hAnsi="Proxima Nova"/>
        </w:rPr>
        <w:t xml:space="preserve"> pozostávajúcu z </w:t>
      </w:r>
      <w:r w:rsidRPr="00AD3B6D">
        <w:rPr>
          <w:rFonts w:ascii="Proxima Nova" w:hAnsi="Proxima Nova"/>
        </w:rPr>
        <w:t xml:space="preserve">EÚ, Nórsko a Veľkú Britániu. Predstavením tohto aktualizovaného indexu" chce GLOBSEC prispieť k prebiehajúcim diskusiám o odolnosti zdravotnej starostlivosti a podporiť spoločné úsilie v boji proti rakovine," predstavil nové údaje </w:t>
      </w:r>
      <w:r w:rsidR="008717FB">
        <w:rPr>
          <w:rFonts w:ascii="Proxima Nova" w:hAnsi="Proxima Nova"/>
        </w:rPr>
        <w:t>odborník</w:t>
      </w:r>
      <w:r w:rsidRPr="00AD3B6D">
        <w:rPr>
          <w:rFonts w:ascii="Proxima Nova" w:hAnsi="Proxima Nova"/>
        </w:rPr>
        <w:t xml:space="preserve"> GLOBSEC </w:t>
      </w:r>
      <w:r w:rsidR="008717FB">
        <w:rPr>
          <w:rFonts w:ascii="Proxima Nova" w:hAnsi="Proxima Nova"/>
        </w:rPr>
        <w:t xml:space="preserve">na zdravotníctvo </w:t>
      </w:r>
      <w:r w:rsidRPr="00AD3B6D">
        <w:rPr>
          <w:rFonts w:ascii="Proxima Nova" w:hAnsi="Proxima Nova"/>
        </w:rPr>
        <w:t>Martin Smatana.</w:t>
      </w:r>
    </w:p>
    <w:p w14:paraId="1A077E56" w14:textId="7149A303" w:rsidR="00633CA1" w:rsidRPr="00AD3B6D" w:rsidRDefault="00633CA1" w:rsidP="00582583">
      <w:pPr>
        <w:jc w:val="both"/>
        <w:rPr>
          <w:rFonts w:ascii="Proxima Nova" w:hAnsi="Proxima Nova"/>
        </w:rPr>
      </w:pPr>
      <w:r w:rsidRPr="00AD3B6D">
        <w:rPr>
          <w:rFonts w:ascii="Proxima Nova" w:hAnsi="Proxima Nova"/>
        </w:rPr>
        <w:t xml:space="preserve">Mnohopočetný </w:t>
      </w:r>
      <w:proofErr w:type="spellStart"/>
      <w:r w:rsidRPr="00AD3B6D">
        <w:rPr>
          <w:rFonts w:ascii="Proxima Nova" w:hAnsi="Proxima Nova"/>
        </w:rPr>
        <w:t>myelóm</w:t>
      </w:r>
      <w:proofErr w:type="spellEnd"/>
      <w:r w:rsidRPr="00AD3B6D">
        <w:rPr>
          <w:rFonts w:ascii="Proxima Nova" w:hAnsi="Proxima Nova"/>
        </w:rPr>
        <w:t xml:space="preserve"> postihuje čoraz mladšie generácie. V Európe bolo v roku 2020 diagnostikovaných viac ako 50 900 ľudí s mnohopočetným </w:t>
      </w:r>
      <w:proofErr w:type="spellStart"/>
      <w:r w:rsidRPr="00AD3B6D">
        <w:rPr>
          <w:rFonts w:ascii="Proxima Nova" w:hAnsi="Proxima Nova"/>
        </w:rPr>
        <w:t>myelómom</w:t>
      </w:r>
      <w:proofErr w:type="spellEnd"/>
      <w:r w:rsidRPr="00AD3B6D">
        <w:rPr>
          <w:rFonts w:ascii="Proxima Nova" w:hAnsi="Proxima Nova"/>
        </w:rPr>
        <w:t>.</w:t>
      </w:r>
      <w:r w:rsidR="008717FB">
        <w:rPr>
          <w:rStyle w:val="Odkaznapoznmkupodiarou"/>
          <w:rFonts w:ascii="Proxima Nova" w:hAnsi="Proxima Nova"/>
        </w:rPr>
        <w:footnoteReference w:id="7"/>
      </w:r>
      <w:r w:rsidRPr="00AD3B6D">
        <w:rPr>
          <w:rFonts w:ascii="Proxima Nova" w:hAnsi="Proxima Nova"/>
        </w:rPr>
        <w:t xml:space="preserve"> V CEB prístup k novým liečebným postupom pre </w:t>
      </w:r>
      <w:proofErr w:type="spellStart"/>
      <w:r w:rsidRPr="00AD3B6D">
        <w:rPr>
          <w:rFonts w:ascii="Proxima Nova" w:hAnsi="Proxima Nova"/>
        </w:rPr>
        <w:t>myelóm</w:t>
      </w:r>
      <w:proofErr w:type="spellEnd"/>
      <w:r w:rsidRPr="00AD3B6D">
        <w:rPr>
          <w:rFonts w:ascii="Proxima Nova" w:hAnsi="Proxima Nova"/>
        </w:rPr>
        <w:t xml:space="preserve"> zaostáva za západnou Európou.</w:t>
      </w:r>
      <w:r w:rsidR="00CD1087">
        <w:rPr>
          <w:rStyle w:val="Odkaznapoznmkupodiarou"/>
          <w:rFonts w:ascii="Proxima Nova" w:hAnsi="Proxima Nova"/>
        </w:rPr>
        <w:footnoteReference w:id="8"/>
      </w:r>
      <w:r w:rsidRPr="00AD3B6D">
        <w:rPr>
          <w:rFonts w:ascii="Proxima Nova" w:hAnsi="Proxima Nova"/>
        </w:rPr>
        <w:t xml:space="preserve"> </w:t>
      </w:r>
      <w:r w:rsidR="00CD1087">
        <w:rPr>
          <w:rFonts w:ascii="Proxima Nova" w:hAnsi="Proxima Nova"/>
        </w:rPr>
        <w:t>N</w:t>
      </w:r>
      <w:r w:rsidRPr="00AD3B6D">
        <w:rPr>
          <w:rFonts w:ascii="Proxima Nova" w:hAnsi="Proxima Nova"/>
        </w:rPr>
        <w:t xml:space="preserve">edostatok aktualizovaných klinických usmernení pre liečbu ochorenia v jednotlivých krajinách znamená, že pacienti majú neoptimálny výber liečby. </w:t>
      </w:r>
    </w:p>
    <w:p w14:paraId="2C867598" w14:textId="2FF6CF0D" w:rsidR="00633CA1" w:rsidRPr="00AD3B6D" w:rsidRDefault="00633CA1" w:rsidP="00582583">
      <w:pPr>
        <w:jc w:val="both"/>
        <w:rPr>
          <w:rFonts w:ascii="Proxima Nova" w:hAnsi="Proxima Nova"/>
        </w:rPr>
      </w:pPr>
      <w:r w:rsidRPr="00AD3B6D">
        <w:rPr>
          <w:rFonts w:ascii="Proxima Nova" w:hAnsi="Proxima Nova"/>
        </w:rPr>
        <w:lastRenderedPageBreak/>
        <w:t xml:space="preserve">Hoci sa za posledné dve desaťročia uskutočnilo viac ako 3 000 klinických štúdií v oblasti liečby </w:t>
      </w:r>
      <w:proofErr w:type="spellStart"/>
      <w:r w:rsidRPr="00AD3B6D">
        <w:rPr>
          <w:rFonts w:ascii="Proxima Nova" w:hAnsi="Proxima Nova"/>
        </w:rPr>
        <w:t>myelómu</w:t>
      </w:r>
      <w:proofErr w:type="spellEnd"/>
      <w:r w:rsidRPr="00AD3B6D">
        <w:rPr>
          <w:rFonts w:ascii="Proxima Nova" w:hAnsi="Proxima Nova"/>
        </w:rPr>
        <w:t xml:space="preserve">, len 6 % z nich zahŕňalo pacientov zo strednej a východnej Európy. Neefektívne procesy registrácie klinických štúdií, nedostatok vyškolených pracovníkov, nedostatočný prístup k štandardnej liečbe a heterogénnosť starostlivosti sú prekážkami vykonávania klinických štúdií v regióne. </w:t>
      </w:r>
    </w:p>
    <w:p w14:paraId="7FDCCE82" w14:textId="7B929E6C" w:rsidR="00633CA1" w:rsidRPr="008E48E7" w:rsidRDefault="00633CA1" w:rsidP="00582583">
      <w:pPr>
        <w:jc w:val="both"/>
        <w:rPr>
          <w:rFonts w:ascii="Proxima Nova" w:hAnsi="Proxima Nova"/>
          <w:vertAlign w:val="superscript"/>
        </w:rPr>
      </w:pPr>
      <w:r w:rsidRPr="00AD3B6D">
        <w:rPr>
          <w:rFonts w:ascii="Proxima Nova" w:hAnsi="Proxima Nova"/>
        </w:rPr>
        <w:t>Okrem toho sú bežné diagnostické oneskorenia</w:t>
      </w:r>
      <w:r w:rsidR="00CD1087">
        <w:rPr>
          <w:rFonts w:ascii="Proxima Nova" w:hAnsi="Proxima Nova"/>
        </w:rPr>
        <w:t>, pričom</w:t>
      </w:r>
      <w:r w:rsidRPr="00AD3B6D">
        <w:rPr>
          <w:rFonts w:ascii="Proxima Nova" w:hAnsi="Proxima Nova"/>
        </w:rPr>
        <w:t xml:space="preserve"> v čase stanovenia diagnózy má viac ako polovica pacientov závažnejšie príznaky a komplikácie (56 % pacientov v regióne má ochorenie kostí, zatiaľ čo 51 % pacientov má anémiu), čo predstavuje ešte väčšiu záťaž pre nich a systém zdravotnej starostlivosti.</w:t>
      </w:r>
      <w:r w:rsidRPr="008E48E7">
        <w:rPr>
          <w:rFonts w:ascii="Proxima Nova" w:hAnsi="Proxima Nova"/>
          <w:vertAlign w:val="superscript"/>
        </w:rPr>
        <w:t>3a</w:t>
      </w:r>
      <w:r w:rsidR="008E48E7" w:rsidRPr="00232253">
        <w:rPr>
          <w:rStyle w:val="Odkaznapoznmkupodiarou"/>
          <w:rFonts w:ascii="Proxima Nova" w:hAnsi="Proxima Nova"/>
          <w:color w:val="FFFFFF" w:themeColor="background1"/>
        </w:rPr>
        <w:footnoteReference w:id="9"/>
      </w:r>
    </w:p>
    <w:p w14:paraId="6385B05C" w14:textId="766F7E26" w:rsidR="00633CA1" w:rsidRPr="00AD3B6D" w:rsidRDefault="00633CA1" w:rsidP="00582583">
      <w:pPr>
        <w:jc w:val="both"/>
        <w:rPr>
          <w:rFonts w:ascii="Proxima Nova" w:hAnsi="Proxima Nova"/>
        </w:rPr>
      </w:pPr>
      <w:r w:rsidRPr="00AD3B6D">
        <w:rPr>
          <w:rFonts w:ascii="Proxima Nova" w:hAnsi="Proxima Nova"/>
        </w:rPr>
        <w:t xml:space="preserve">S cieľom pomôcť identifikovať príležitosti na odstránenie tejto medzery sa počas nasledujúcich šiestich mesiacov uskutoční komplexná regionálna štúdia, ktorej nezávislý výskum vykoná spoločnosť The </w:t>
      </w:r>
      <w:proofErr w:type="spellStart"/>
      <w:r w:rsidRPr="00AD3B6D">
        <w:rPr>
          <w:rFonts w:ascii="Proxima Nova" w:hAnsi="Proxima Nova"/>
        </w:rPr>
        <w:t>Economist</w:t>
      </w:r>
      <w:proofErr w:type="spellEnd"/>
      <w:r w:rsidRPr="00AD3B6D">
        <w:rPr>
          <w:rFonts w:ascii="Proxima Nova" w:hAnsi="Proxima Nova"/>
        </w:rPr>
        <w:t xml:space="preserve">. Tento rozsiahly analytický prehľad poskytne podrobnejšie informácie o stave ochorenia v regióne.  </w:t>
      </w:r>
    </w:p>
    <w:p w14:paraId="122D3CDD" w14:textId="17B81D03" w:rsidR="00633CA1" w:rsidRPr="00AD3B6D" w:rsidRDefault="00633CA1" w:rsidP="00582583">
      <w:pPr>
        <w:jc w:val="both"/>
        <w:rPr>
          <w:rFonts w:ascii="Proxima Nova" w:hAnsi="Proxima Nova"/>
        </w:rPr>
      </w:pPr>
      <w:r w:rsidRPr="00AD3B6D">
        <w:rPr>
          <w:rFonts w:ascii="Proxima Nova" w:hAnsi="Proxima Nova"/>
        </w:rPr>
        <w:t xml:space="preserve">Hlas miestnych pacientov s mnohopočetným </w:t>
      </w:r>
      <w:proofErr w:type="spellStart"/>
      <w:r w:rsidRPr="00AD3B6D">
        <w:rPr>
          <w:rFonts w:ascii="Proxima Nova" w:hAnsi="Proxima Nova"/>
        </w:rPr>
        <w:t>myelómom</w:t>
      </w:r>
      <w:proofErr w:type="spellEnd"/>
      <w:r w:rsidRPr="00AD3B6D">
        <w:rPr>
          <w:rFonts w:ascii="Proxima Nova" w:hAnsi="Proxima Nova"/>
        </w:rPr>
        <w:t xml:space="preserve"> zaznel už začiatkom tohto roka v dokumente "Môj </w:t>
      </w:r>
      <w:proofErr w:type="spellStart"/>
      <w:r w:rsidRPr="00AD3B6D">
        <w:rPr>
          <w:rFonts w:ascii="Proxima Nova" w:hAnsi="Proxima Nova"/>
        </w:rPr>
        <w:t>myelóm</w:t>
      </w:r>
      <w:proofErr w:type="spellEnd"/>
      <w:r w:rsidRPr="00AD3B6D">
        <w:rPr>
          <w:rFonts w:ascii="Proxima Nova" w:hAnsi="Proxima Nova"/>
        </w:rPr>
        <w:t>: pripravený na kroky vpred" a pokračuje analytickým prístupom ako výzva pre všetky zainteresované strany v oblasti zdravotnej starostlivosti.</w:t>
      </w:r>
    </w:p>
    <w:p w14:paraId="6C84A939" w14:textId="5E1E621A" w:rsidR="00633CA1" w:rsidRPr="00AD3B6D" w:rsidRDefault="00633CA1" w:rsidP="00582583">
      <w:pPr>
        <w:jc w:val="both"/>
        <w:rPr>
          <w:rFonts w:ascii="Proxima Nova" w:hAnsi="Proxima Nova"/>
        </w:rPr>
      </w:pPr>
      <w:r w:rsidRPr="00AD3B6D">
        <w:rPr>
          <w:rFonts w:ascii="Proxima Nova" w:hAnsi="Proxima Nova"/>
        </w:rPr>
        <w:t xml:space="preserve">Ako sa k nemu vyjadrila Mira </w:t>
      </w:r>
      <w:proofErr w:type="spellStart"/>
      <w:r w:rsidRPr="00AD3B6D">
        <w:rPr>
          <w:rFonts w:ascii="Proxima Nova" w:hAnsi="Proxima Nova"/>
        </w:rPr>
        <w:t>Armour</w:t>
      </w:r>
      <w:proofErr w:type="spellEnd"/>
      <w:r w:rsidRPr="00AD3B6D">
        <w:rPr>
          <w:rFonts w:ascii="Proxima Nova" w:hAnsi="Proxima Nova"/>
        </w:rPr>
        <w:t xml:space="preserve">, spoluzakladateľka a generálna riaditeľka spoločnosti </w:t>
      </w:r>
      <w:proofErr w:type="spellStart"/>
      <w:r w:rsidRPr="00AD3B6D">
        <w:rPr>
          <w:rFonts w:ascii="Proxima Nova" w:hAnsi="Proxima Nova"/>
        </w:rPr>
        <w:t>MijelomCRO</w:t>
      </w:r>
      <w:proofErr w:type="spellEnd"/>
      <w:r w:rsidRPr="00AD3B6D">
        <w:rPr>
          <w:rFonts w:ascii="Proxima Nova" w:hAnsi="Proxima Nova"/>
        </w:rPr>
        <w:t xml:space="preserve">: </w:t>
      </w:r>
      <w:r w:rsidRPr="00704C8B">
        <w:rPr>
          <w:rFonts w:ascii="Proxima Nova" w:hAnsi="Proxima Nova"/>
          <w:i/>
          <w:iCs/>
        </w:rPr>
        <w:t>"Naším poslaním je, aby sa každý pacient v našom regióne cítil bezpečne,</w:t>
      </w:r>
      <w:r w:rsidR="00704C8B">
        <w:rPr>
          <w:rFonts w:ascii="Proxima Nova" w:hAnsi="Proxima Nova"/>
          <w:i/>
          <w:iCs/>
        </w:rPr>
        <w:t xml:space="preserve"> bol</w:t>
      </w:r>
      <w:r w:rsidRPr="00704C8B">
        <w:rPr>
          <w:rFonts w:ascii="Proxima Nova" w:hAnsi="Proxima Nova"/>
          <w:i/>
          <w:iCs/>
        </w:rPr>
        <w:t xml:space="preserve"> dobre liečený a mal prístup k včasnej a najmodernejšej starostlivosti. To je to, čo ma poháňa každú minútu môjho pracovného dňa. A som si </w:t>
      </w:r>
      <w:r w:rsidR="0062452B">
        <w:rPr>
          <w:rFonts w:ascii="Proxima Nova" w:hAnsi="Proxima Nova"/>
          <w:i/>
          <w:iCs/>
        </w:rPr>
        <w:t xml:space="preserve">aj </w:t>
      </w:r>
      <w:r w:rsidRPr="00704C8B">
        <w:rPr>
          <w:rFonts w:ascii="Proxima Nova" w:hAnsi="Proxima Nova"/>
          <w:i/>
          <w:iCs/>
        </w:rPr>
        <w:t>ist</w:t>
      </w:r>
      <w:r w:rsidR="00704C8B">
        <w:rPr>
          <w:rFonts w:ascii="Proxima Nova" w:hAnsi="Proxima Nova"/>
          <w:i/>
          <w:iCs/>
        </w:rPr>
        <w:t>á</w:t>
      </w:r>
      <w:r w:rsidRPr="00704C8B">
        <w:rPr>
          <w:rFonts w:ascii="Proxima Nova" w:hAnsi="Proxima Nova"/>
          <w:i/>
          <w:iCs/>
        </w:rPr>
        <w:t>, že sa nám to podarí dosiahnuť.</w:t>
      </w:r>
      <w:r w:rsidRPr="00AD3B6D">
        <w:rPr>
          <w:rFonts w:ascii="Proxima Nova" w:hAnsi="Proxima Nova"/>
        </w:rPr>
        <w:t xml:space="preserve"> "</w:t>
      </w:r>
    </w:p>
    <w:p w14:paraId="385CDFBA" w14:textId="77777777" w:rsidR="00633CA1" w:rsidRPr="00AD3B6D" w:rsidRDefault="00633CA1" w:rsidP="00582583">
      <w:pPr>
        <w:jc w:val="both"/>
        <w:rPr>
          <w:rFonts w:ascii="Proxima Nova" w:hAnsi="Proxima Nova"/>
        </w:rPr>
      </w:pPr>
    </w:p>
    <w:p w14:paraId="5355CE13" w14:textId="77777777" w:rsidR="009A1BAB" w:rsidRPr="00DA16E9" w:rsidRDefault="009A1BAB" w:rsidP="00582583">
      <w:pPr>
        <w:jc w:val="both"/>
        <w:rPr>
          <w:rFonts w:ascii="Proxima Nova" w:hAnsi="Proxima Nova"/>
          <w:lang w:val="en-GB"/>
        </w:rPr>
      </w:pPr>
    </w:p>
    <w:p w14:paraId="3C3F63E5" w14:textId="77777777" w:rsidR="009A1BAB" w:rsidRPr="00DA16E9" w:rsidRDefault="009A1BAB" w:rsidP="00582583">
      <w:pPr>
        <w:jc w:val="both"/>
        <w:rPr>
          <w:rFonts w:ascii="Proxima Nova" w:hAnsi="Proxima Nova"/>
          <w:lang w:val="en-GB"/>
        </w:rPr>
      </w:pPr>
    </w:p>
    <w:sectPr w:rsidR="009A1BAB" w:rsidRPr="00DA16E9" w:rsidSect="00DA16E9">
      <w:headerReference w:type="default" r:id="rId9"/>
      <w:footerReference w:type="default" r:id="rId10"/>
      <w:pgSz w:w="11906" w:h="16838"/>
      <w:pgMar w:top="326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B4A5" w14:textId="77777777" w:rsidR="004E5093" w:rsidRDefault="004E5093" w:rsidP="00862E5B">
      <w:pPr>
        <w:spacing w:after="0" w:line="240" w:lineRule="auto"/>
      </w:pPr>
      <w:r>
        <w:separator/>
      </w:r>
    </w:p>
  </w:endnote>
  <w:endnote w:type="continuationSeparator" w:id="0">
    <w:p w14:paraId="1D61B910" w14:textId="77777777" w:rsidR="004E5093" w:rsidRDefault="004E5093" w:rsidP="0086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0379" w14:textId="34F1950F" w:rsidR="00763D1F" w:rsidRDefault="00D13569">
    <w:pPr>
      <w:pStyle w:val="Pta"/>
    </w:pPr>
    <w:r>
      <w:t xml:space="preserve">Event </w:t>
    </w:r>
    <w:proofErr w:type="spellStart"/>
    <w:r>
      <w:t>organized</w:t>
    </w:r>
    <w:proofErr w:type="spellEnd"/>
    <w:r>
      <w:t xml:space="preserve"> in </w:t>
    </w:r>
    <w:proofErr w:type="spellStart"/>
    <w:r>
      <w:t>partnership</w:t>
    </w:r>
    <w:proofErr w:type="spellEnd"/>
    <w:r>
      <w:t xml:space="preserve"> </w:t>
    </w:r>
    <w:proofErr w:type="spellStart"/>
    <w:r>
      <w:t>with</w:t>
    </w:r>
    <w:proofErr w:type="spellEnd"/>
    <w:r>
      <w:t xml:space="preserve"> </w:t>
    </w:r>
    <w:r w:rsidR="00763D1F">
      <w:t>Janssen.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D30B9" w14:textId="77777777" w:rsidR="004E5093" w:rsidRDefault="004E5093" w:rsidP="00862E5B">
      <w:pPr>
        <w:spacing w:after="0" w:line="240" w:lineRule="auto"/>
      </w:pPr>
      <w:r>
        <w:separator/>
      </w:r>
    </w:p>
  </w:footnote>
  <w:footnote w:type="continuationSeparator" w:id="0">
    <w:p w14:paraId="5F1F05F4" w14:textId="77777777" w:rsidR="004E5093" w:rsidRDefault="004E5093" w:rsidP="00862E5B">
      <w:pPr>
        <w:spacing w:after="0" w:line="240" w:lineRule="auto"/>
      </w:pPr>
      <w:r>
        <w:continuationSeparator/>
      </w:r>
    </w:p>
  </w:footnote>
  <w:footnote w:id="1">
    <w:p w14:paraId="2E43A07D" w14:textId="77777777" w:rsidR="00E05C01" w:rsidRPr="00A33B33" w:rsidRDefault="00E05C01" w:rsidP="00E05C01">
      <w:pPr>
        <w:pStyle w:val="Textpoznmkypodiarou"/>
        <w:rPr>
          <w:rFonts w:ascii="Proxima Nova" w:hAnsi="Proxima Nova"/>
          <w:sz w:val="16"/>
          <w:szCs w:val="16"/>
        </w:rPr>
      </w:pPr>
      <w:r w:rsidRPr="00A33B33">
        <w:rPr>
          <w:rStyle w:val="Odkaznapoznmkupodiarou"/>
          <w:rFonts w:ascii="Proxima Nova" w:hAnsi="Proxima Nova"/>
          <w:sz w:val="16"/>
          <w:szCs w:val="16"/>
        </w:rPr>
        <w:footnoteRef/>
      </w:r>
      <w:r w:rsidRPr="00A33B33">
        <w:rPr>
          <w:rFonts w:ascii="Proxima Nova" w:hAnsi="Proxima Nova"/>
          <w:sz w:val="16"/>
          <w:szCs w:val="16"/>
        </w:rPr>
        <w:t xml:space="preserve"> At a </w:t>
      </w:r>
      <w:proofErr w:type="spellStart"/>
      <w:r w:rsidRPr="00A33B33">
        <w:rPr>
          <w:rFonts w:ascii="Proxima Nova" w:hAnsi="Proxima Nova"/>
          <w:sz w:val="16"/>
          <w:szCs w:val="16"/>
        </w:rPr>
        <w:t>turning</w:t>
      </w:r>
      <w:proofErr w:type="spellEnd"/>
      <w:r w:rsidRPr="00A33B33">
        <w:rPr>
          <w:rFonts w:ascii="Proxima Nova" w:hAnsi="Proxima Nova"/>
          <w:sz w:val="16"/>
          <w:szCs w:val="16"/>
        </w:rPr>
        <w:t xml:space="preserve"> point: </w:t>
      </w:r>
      <w:proofErr w:type="spellStart"/>
      <w:r w:rsidRPr="00A33B33">
        <w:rPr>
          <w:rFonts w:ascii="Proxima Nova" w:hAnsi="Proxima Nova"/>
          <w:sz w:val="16"/>
          <w:szCs w:val="16"/>
        </w:rPr>
        <w:t>Healthcare</w:t>
      </w:r>
      <w:proofErr w:type="spellEnd"/>
      <w:r w:rsidRPr="00A33B33">
        <w:rPr>
          <w:rFonts w:ascii="Proxima Nova" w:hAnsi="Proxima Nova"/>
          <w:sz w:val="16"/>
          <w:szCs w:val="16"/>
        </w:rPr>
        <w:t xml:space="preserve"> </w:t>
      </w:r>
      <w:proofErr w:type="spellStart"/>
      <w:r w:rsidRPr="00A33B33">
        <w:rPr>
          <w:rFonts w:ascii="Proxima Nova" w:hAnsi="Proxima Nova"/>
          <w:sz w:val="16"/>
          <w:szCs w:val="16"/>
        </w:rPr>
        <w:t>systems</w:t>
      </w:r>
      <w:proofErr w:type="spellEnd"/>
      <w:r w:rsidRPr="00A33B33">
        <w:rPr>
          <w:rFonts w:ascii="Proxima Nova" w:hAnsi="Proxima Nova"/>
          <w:sz w:val="16"/>
          <w:szCs w:val="16"/>
        </w:rPr>
        <w:t xml:space="preserve"> in </w:t>
      </w:r>
      <w:proofErr w:type="spellStart"/>
      <w:r w:rsidRPr="00A33B33">
        <w:rPr>
          <w:rFonts w:ascii="Proxima Nova" w:hAnsi="Proxima Nova"/>
          <w:sz w:val="16"/>
          <w:szCs w:val="16"/>
        </w:rPr>
        <w:t>Central</w:t>
      </w:r>
      <w:proofErr w:type="spellEnd"/>
      <w:r w:rsidRPr="00A33B33">
        <w:rPr>
          <w:rFonts w:ascii="Proxima Nova" w:hAnsi="Proxima Nova"/>
          <w:sz w:val="16"/>
          <w:szCs w:val="16"/>
        </w:rPr>
        <w:t xml:space="preserve"> and </w:t>
      </w:r>
      <w:proofErr w:type="spellStart"/>
      <w:r w:rsidRPr="00A33B33">
        <w:rPr>
          <w:rFonts w:ascii="Proxima Nova" w:hAnsi="Proxima Nova"/>
          <w:sz w:val="16"/>
          <w:szCs w:val="16"/>
        </w:rPr>
        <w:t>Eastern</w:t>
      </w:r>
      <w:proofErr w:type="spellEnd"/>
      <w:r w:rsidRPr="00A33B33">
        <w:rPr>
          <w:rFonts w:ascii="Proxima Nova" w:hAnsi="Proxima Nova"/>
          <w:sz w:val="16"/>
          <w:szCs w:val="16"/>
        </w:rPr>
        <w:t xml:space="preserve"> </w:t>
      </w:r>
      <w:proofErr w:type="spellStart"/>
      <w:r w:rsidRPr="00A33B33">
        <w:rPr>
          <w:rFonts w:ascii="Proxima Nova" w:hAnsi="Proxima Nova"/>
          <w:sz w:val="16"/>
          <w:szCs w:val="16"/>
        </w:rPr>
        <w:t>Europe</w:t>
      </w:r>
      <w:proofErr w:type="spellEnd"/>
      <w:r w:rsidRPr="00A33B33">
        <w:rPr>
          <w:rFonts w:ascii="Proxima Nova" w:hAnsi="Proxima Nova"/>
          <w:sz w:val="16"/>
          <w:szCs w:val="16"/>
        </w:rPr>
        <w:t xml:space="preserve">; </w:t>
      </w:r>
      <w:proofErr w:type="spellStart"/>
      <w:r w:rsidRPr="00A33B33">
        <w:rPr>
          <w:rFonts w:ascii="Proxima Nova" w:hAnsi="Proxima Nova"/>
          <w:sz w:val="16"/>
          <w:szCs w:val="16"/>
        </w:rPr>
        <w:t>AmCham</w:t>
      </w:r>
      <w:proofErr w:type="spellEnd"/>
      <w:r w:rsidRPr="00A33B33">
        <w:rPr>
          <w:rFonts w:ascii="Proxima Nova" w:hAnsi="Proxima Nova"/>
          <w:sz w:val="16"/>
          <w:szCs w:val="16"/>
        </w:rPr>
        <w:t xml:space="preserve"> EU. December 2022. </w:t>
      </w:r>
      <w:proofErr w:type="spellStart"/>
      <w:r w:rsidRPr="00A33B33">
        <w:rPr>
          <w:rFonts w:ascii="Proxima Nova" w:hAnsi="Proxima Nova"/>
          <w:sz w:val="16"/>
          <w:szCs w:val="16"/>
        </w:rPr>
        <w:t>Available</w:t>
      </w:r>
      <w:proofErr w:type="spellEnd"/>
      <w:r w:rsidRPr="00A33B33">
        <w:rPr>
          <w:rFonts w:ascii="Proxima Nova" w:hAnsi="Proxima Nova"/>
          <w:sz w:val="16"/>
          <w:szCs w:val="16"/>
        </w:rPr>
        <w:t xml:space="preserve"> at: </w:t>
      </w:r>
      <w:hyperlink r:id="rId1" w:history="1">
        <w:r w:rsidRPr="00316271">
          <w:rPr>
            <w:rStyle w:val="Hypertextovprepojenie"/>
            <w:rFonts w:ascii="Proxima Nova" w:hAnsi="Proxima Nova"/>
            <w:sz w:val="16"/>
            <w:szCs w:val="16"/>
          </w:rPr>
          <w:t>https://www.amchameu.eu/sites/default/files/publications/files/at_a_turning_point_healthcare_systems_in_central_and_eastern_europe_0.pdf</w:t>
        </w:r>
      </w:hyperlink>
      <w:r>
        <w:rPr>
          <w:rFonts w:ascii="Proxima Nova" w:hAnsi="Proxima Nova"/>
          <w:sz w:val="16"/>
          <w:szCs w:val="16"/>
        </w:rPr>
        <w:t xml:space="preserve"> </w:t>
      </w:r>
    </w:p>
  </w:footnote>
  <w:footnote w:id="2">
    <w:p w14:paraId="5536F80D" w14:textId="77777777" w:rsidR="00ED6139" w:rsidRPr="00A33B33" w:rsidRDefault="00ED6139" w:rsidP="00ED6139">
      <w:pPr>
        <w:spacing w:line="240" w:lineRule="auto"/>
        <w:rPr>
          <w:rFonts w:ascii="Proxima Nova" w:eastAsia="Proxima Nova" w:hAnsi="Proxima Nova" w:cs="Proxima Nova"/>
          <w:sz w:val="16"/>
          <w:szCs w:val="16"/>
        </w:rPr>
      </w:pPr>
      <w:r w:rsidRPr="00A33B33">
        <w:rPr>
          <w:rFonts w:ascii="Proxima Nova" w:hAnsi="Proxima Nova"/>
          <w:sz w:val="16"/>
          <w:szCs w:val="16"/>
          <w:vertAlign w:val="superscript"/>
        </w:rPr>
        <w:footnoteRef/>
      </w:r>
      <w:r w:rsidRPr="00A33B33">
        <w:rPr>
          <w:rFonts w:ascii="Proxima Nova" w:hAnsi="Proxima Nova"/>
          <w:sz w:val="16"/>
          <w:szCs w:val="16"/>
        </w:rPr>
        <w:t xml:space="preserve"> </w:t>
      </w:r>
      <w:proofErr w:type="spellStart"/>
      <w:r w:rsidRPr="00A33B33">
        <w:rPr>
          <w:rFonts w:ascii="Proxima Nova" w:eastAsia="Proxima Nova" w:hAnsi="Proxima Nova" w:cs="Proxima Nova"/>
          <w:sz w:val="16"/>
          <w:szCs w:val="16"/>
        </w:rPr>
        <w:t>Cancer</w:t>
      </w:r>
      <w:proofErr w:type="spellEnd"/>
      <w:r w:rsidRPr="00A33B33">
        <w:rPr>
          <w:rFonts w:ascii="Proxima Nova" w:eastAsia="Proxima Nova" w:hAnsi="Proxima Nova" w:cs="Proxima Nova"/>
          <w:sz w:val="16"/>
          <w:szCs w:val="16"/>
        </w:rPr>
        <w:t xml:space="preserve"> </w:t>
      </w:r>
      <w:proofErr w:type="spellStart"/>
      <w:r w:rsidRPr="00A33B33">
        <w:rPr>
          <w:rFonts w:ascii="Proxima Nova" w:eastAsia="Proxima Nova" w:hAnsi="Proxima Nova" w:cs="Proxima Nova"/>
          <w:sz w:val="16"/>
          <w:szCs w:val="16"/>
        </w:rPr>
        <w:t>Today</w:t>
      </w:r>
      <w:proofErr w:type="spellEnd"/>
      <w:r w:rsidRPr="00A33B33">
        <w:rPr>
          <w:rFonts w:ascii="Proxima Nova" w:eastAsia="Proxima Nova" w:hAnsi="Proxima Nova" w:cs="Proxima Nova"/>
          <w:sz w:val="16"/>
          <w:szCs w:val="16"/>
        </w:rPr>
        <w:t xml:space="preserve"> </w:t>
      </w:r>
      <w:proofErr w:type="spellStart"/>
      <w:r w:rsidRPr="00A33B33">
        <w:rPr>
          <w:rFonts w:ascii="Proxima Nova" w:eastAsia="Proxima Nova" w:hAnsi="Proxima Nova" w:cs="Proxima Nova"/>
          <w:sz w:val="16"/>
          <w:szCs w:val="16"/>
        </w:rPr>
        <w:t>Population</w:t>
      </w:r>
      <w:proofErr w:type="spellEnd"/>
      <w:r w:rsidRPr="00A33B33">
        <w:rPr>
          <w:rFonts w:ascii="Proxima Nova" w:eastAsia="Proxima Nova" w:hAnsi="Proxima Nova" w:cs="Proxima Nova"/>
          <w:sz w:val="16"/>
          <w:szCs w:val="16"/>
        </w:rPr>
        <w:t xml:space="preserve"> </w:t>
      </w:r>
      <w:proofErr w:type="spellStart"/>
      <w:r w:rsidRPr="00A33B33">
        <w:rPr>
          <w:rFonts w:ascii="Proxima Nova" w:eastAsia="Proxima Nova" w:hAnsi="Proxima Nova" w:cs="Proxima Nova"/>
          <w:sz w:val="16"/>
          <w:szCs w:val="16"/>
        </w:rPr>
        <w:t>factsheets</w:t>
      </w:r>
      <w:proofErr w:type="spellEnd"/>
      <w:r w:rsidRPr="00A33B33">
        <w:rPr>
          <w:rFonts w:ascii="Proxima Nova" w:eastAsia="Proxima Nova" w:hAnsi="Proxima Nova" w:cs="Proxima Nova"/>
          <w:sz w:val="16"/>
          <w:szCs w:val="16"/>
        </w:rPr>
        <w:t xml:space="preserve">: </w:t>
      </w:r>
      <w:proofErr w:type="spellStart"/>
      <w:r w:rsidRPr="00A33B33">
        <w:rPr>
          <w:rFonts w:ascii="Proxima Nova" w:eastAsia="Proxima Nova" w:hAnsi="Proxima Nova" w:cs="Proxima Nova"/>
          <w:sz w:val="16"/>
          <w:szCs w:val="16"/>
        </w:rPr>
        <w:t>Europe</w:t>
      </w:r>
      <w:proofErr w:type="spellEnd"/>
      <w:r w:rsidRPr="00A33B33">
        <w:rPr>
          <w:rFonts w:ascii="Proxima Nova" w:eastAsia="Proxima Nova" w:hAnsi="Proxima Nova" w:cs="Proxima Nova"/>
          <w:sz w:val="16"/>
          <w:szCs w:val="16"/>
        </w:rPr>
        <w:t xml:space="preserve"> </w:t>
      </w:r>
      <w:proofErr w:type="spellStart"/>
      <w:r w:rsidRPr="00A33B33">
        <w:rPr>
          <w:rFonts w:ascii="Proxima Nova" w:eastAsia="Proxima Nova" w:hAnsi="Proxima Nova" w:cs="Proxima Nova"/>
          <w:sz w:val="16"/>
          <w:szCs w:val="16"/>
        </w:rPr>
        <w:t>Region</w:t>
      </w:r>
      <w:proofErr w:type="spellEnd"/>
      <w:r w:rsidRPr="00A33B33">
        <w:rPr>
          <w:rFonts w:ascii="Proxima Nova" w:eastAsia="Proxima Nova" w:hAnsi="Proxima Nova" w:cs="Proxima Nova"/>
          <w:sz w:val="16"/>
          <w:szCs w:val="16"/>
        </w:rPr>
        <w:t xml:space="preserve">, </w:t>
      </w:r>
      <w:proofErr w:type="spellStart"/>
      <w:r w:rsidRPr="00A33B33">
        <w:rPr>
          <w:rFonts w:ascii="Proxima Nova" w:eastAsia="Proxima Nova" w:hAnsi="Proxima Nova" w:cs="Proxima Nova"/>
          <w:sz w:val="16"/>
          <w:szCs w:val="16"/>
        </w:rPr>
        <w:t>Available</w:t>
      </w:r>
      <w:proofErr w:type="spellEnd"/>
      <w:r w:rsidRPr="00A33B33">
        <w:rPr>
          <w:rFonts w:ascii="Proxima Nova" w:eastAsia="Proxima Nova" w:hAnsi="Proxima Nova" w:cs="Proxima Nova"/>
          <w:sz w:val="16"/>
          <w:szCs w:val="16"/>
        </w:rPr>
        <w:t xml:space="preserve"> at: </w:t>
      </w:r>
      <w:hyperlink r:id="rId2" w:history="1">
        <w:r w:rsidRPr="00A33B33">
          <w:rPr>
            <w:rStyle w:val="Hypertextovprepojenie"/>
            <w:rFonts w:ascii="Proxima Nova" w:eastAsia="Proxima Nova" w:hAnsi="Proxima Nova" w:cs="Proxima Nova"/>
            <w:sz w:val="16"/>
            <w:szCs w:val="16"/>
          </w:rPr>
          <w:t>https://gco.iarc.fr/today/data/factsheets/cancers/35-Multiple-myeloma-fact-sheet.pdf</w:t>
        </w:r>
      </w:hyperlink>
      <w:r w:rsidRPr="00A33B33">
        <w:rPr>
          <w:rFonts w:ascii="Proxima Nova" w:eastAsia="Proxima Nova" w:hAnsi="Proxima Nova" w:cs="Proxima Nova"/>
          <w:sz w:val="16"/>
          <w:szCs w:val="16"/>
        </w:rPr>
        <w:t xml:space="preserve">, </w:t>
      </w:r>
      <w:proofErr w:type="spellStart"/>
      <w:r w:rsidRPr="00A33B33">
        <w:rPr>
          <w:rFonts w:ascii="Proxima Nova" w:eastAsia="Proxima Nova" w:hAnsi="Proxima Nova" w:cs="Proxima Nova"/>
          <w:sz w:val="16"/>
          <w:szCs w:val="16"/>
        </w:rPr>
        <w:t>last</w:t>
      </w:r>
      <w:proofErr w:type="spellEnd"/>
      <w:r w:rsidRPr="00A33B33">
        <w:rPr>
          <w:rFonts w:ascii="Proxima Nova" w:eastAsia="Proxima Nova" w:hAnsi="Proxima Nova" w:cs="Proxima Nova"/>
          <w:sz w:val="16"/>
          <w:szCs w:val="16"/>
        </w:rPr>
        <w:t xml:space="preserve"> </w:t>
      </w:r>
      <w:proofErr w:type="spellStart"/>
      <w:r w:rsidRPr="00A33B33">
        <w:rPr>
          <w:rFonts w:ascii="Proxima Nova" w:eastAsia="Proxima Nova" w:hAnsi="Proxima Nova" w:cs="Proxima Nova"/>
          <w:sz w:val="16"/>
          <w:szCs w:val="16"/>
        </w:rPr>
        <w:t>assessed</w:t>
      </w:r>
      <w:proofErr w:type="spellEnd"/>
      <w:r w:rsidRPr="00A33B33">
        <w:rPr>
          <w:rFonts w:ascii="Proxima Nova" w:eastAsia="Proxima Nova" w:hAnsi="Proxima Nova" w:cs="Proxima Nova"/>
          <w:sz w:val="16"/>
          <w:szCs w:val="16"/>
        </w:rPr>
        <w:t xml:space="preserve"> on </w:t>
      </w:r>
      <w:proofErr w:type="spellStart"/>
      <w:r w:rsidRPr="00A33B33">
        <w:rPr>
          <w:rFonts w:ascii="Proxima Nova" w:eastAsia="Proxima Nova" w:hAnsi="Proxima Nova" w:cs="Proxima Nova"/>
          <w:sz w:val="16"/>
          <w:szCs w:val="16"/>
        </w:rPr>
        <w:t>February</w:t>
      </w:r>
      <w:proofErr w:type="spellEnd"/>
      <w:r w:rsidRPr="00A33B33">
        <w:rPr>
          <w:rFonts w:ascii="Proxima Nova" w:eastAsia="Proxima Nova" w:hAnsi="Proxima Nova" w:cs="Proxima Nova"/>
          <w:sz w:val="16"/>
          <w:szCs w:val="16"/>
        </w:rPr>
        <w:t xml:space="preserve"> 2023. </w:t>
      </w:r>
    </w:p>
  </w:footnote>
  <w:footnote w:id="3">
    <w:p w14:paraId="04B7F05D" w14:textId="77777777" w:rsidR="007C4AFF" w:rsidRDefault="007C4AFF" w:rsidP="007C4AFF">
      <w:pPr>
        <w:pStyle w:val="Textpoznmkypodiarou"/>
        <w:rPr>
          <w:rFonts w:cstheme="minorHAnsi"/>
          <w:sz w:val="16"/>
          <w:szCs w:val="16"/>
          <w:lang w:val="en-IE"/>
        </w:rPr>
      </w:pPr>
      <w:r>
        <w:rPr>
          <w:rStyle w:val="Odkaznapoznmkupodiarou"/>
          <w:rFonts w:cstheme="minorHAnsi"/>
          <w:sz w:val="16"/>
          <w:szCs w:val="16"/>
        </w:rPr>
        <w:footnoteRef/>
      </w:r>
      <w:r>
        <w:rPr>
          <w:rFonts w:cstheme="minorHAnsi"/>
          <w:sz w:val="16"/>
          <w:szCs w:val="16"/>
        </w:rPr>
        <w:t xml:space="preserve"> </w:t>
      </w:r>
      <w:proofErr w:type="spellStart"/>
      <w:r>
        <w:rPr>
          <w:rFonts w:cstheme="minorHAnsi"/>
          <w:sz w:val="16"/>
          <w:szCs w:val="16"/>
        </w:rPr>
        <w:t>Coriu</w:t>
      </w:r>
      <w:proofErr w:type="spellEnd"/>
      <w:r>
        <w:rPr>
          <w:rFonts w:cstheme="minorHAnsi"/>
          <w:sz w:val="16"/>
          <w:szCs w:val="16"/>
        </w:rPr>
        <w:t xml:space="preserve"> D, </w:t>
      </w:r>
      <w:proofErr w:type="spellStart"/>
      <w:r>
        <w:rPr>
          <w:rFonts w:cstheme="minorHAnsi"/>
          <w:sz w:val="16"/>
          <w:szCs w:val="16"/>
        </w:rPr>
        <w:t>Dytfeld</w:t>
      </w:r>
      <w:proofErr w:type="spellEnd"/>
      <w:r>
        <w:rPr>
          <w:rFonts w:cstheme="minorHAnsi"/>
          <w:sz w:val="16"/>
          <w:szCs w:val="16"/>
        </w:rPr>
        <w:t xml:space="preserve"> D, </w:t>
      </w:r>
      <w:proofErr w:type="spellStart"/>
      <w:r>
        <w:rPr>
          <w:rFonts w:cstheme="minorHAnsi"/>
          <w:sz w:val="16"/>
          <w:szCs w:val="16"/>
        </w:rPr>
        <w:t>Niepel</w:t>
      </w:r>
      <w:proofErr w:type="spellEnd"/>
      <w:r>
        <w:rPr>
          <w:rFonts w:cstheme="minorHAnsi"/>
          <w:sz w:val="16"/>
          <w:szCs w:val="16"/>
        </w:rPr>
        <w:t xml:space="preserve"> D, et al. </w:t>
      </w:r>
      <w:proofErr w:type="spellStart"/>
      <w:r>
        <w:rPr>
          <w:rFonts w:cstheme="minorHAnsi"/>
          <w:sz w:val="16"/>
          <w:szCs w:val="16"/>
        </w:rPr>
        <w:t>Real</w:t>
      </w:r>
      <w:r>
        <w:rPr>
          <w:rFonts w:ascii="Cambria Math" w:hAnsi="Cambria Math" w:cs="Cambria Math"/>
          <w:sz w:val="16"/>
          <w:szCs w:val="16"/>
        </w:rPr>
        <w:noBreakHyphen/>
      </w:r>
      <w:r>
        <w:rPr>
          <w:rFonts w:cstheme="minorHAnsi"/>
          <w:sz w:val="16"/>
          <w:szCs w:val="16"/>
        </w:rPr>
        <w:t>world</w:t>
      </w:r>
      <w:proofErr w:type="spellEnd"/>
      <w:r>
        <w:rPr>
          <w:rFonts w:cstheme="minorHAnsi"/>
          <w:sz w:val="16"/>
          <w:szCs w:val="16"/>
        </w:rPr>
        <w:t xml:space="preserve"> </w:t>
      </w:r>
      <w:proofErr w:type="spellStart"/>
      <w:r>
        <w:rPr>
          <w:rFonts w:cstheme="minorHAnsi"/>
          <w:sz w:val="16"/>
          <w:szCs w:val="16"/>
        </w:rPr>
        <w:t>multiple</w:t>
      </w:r>
      <w:proofErr w:type="spellEnd"/>
      <w:r>
        <w:rPr>
          <w:rFonts w:cstheme="minorHAnsi"/>
          <w:sz w:val="16"/>
          <w:szCs w:val="16"/>
        </w:rPr>
        <w:t xml:space="preserve"> </w:t>
      </w:r>
      <w:proofErr w:type="spellStart"/>
      <w:r>
        <w:rPr>
          <w:rFonts w:cstheme="minorHAnsi"/>
          <w:sz w:val="16"/>
          <w:szCs w:val="16"/>
        </w:rPr>
        <w:t>myeloma</w:t>
      </w:r>
      <w:proofErr w:type="spellEnd"/>
      <w:r>
        <w:rPr>
          <w:rFonts w:cstheme="minorHAnsi"/>
          <w:sz w:val="16"/>
          <w:szCs w:val="16"/>
        </w:rPr>
        <w:t xml:space="preserve"> management </w:t>
      </w:r>
      <w:proofErr w:type="spellStart"/>
      <w:r>
        <w:rPr>
          <w:rFonts w:cstheme="minorHAnsi"/>
          <w:sz w:val="16"/>
          <w:szCs w:val="16"/>
        </w:rPr>
        <w:t>practice</w:t>
      </w:r>
      <w:proofErr w:type="spellEnd"/>
      <w:r>
        <w:rPr>
          <w:rFonts w:cstheme="minorHAnsi"/>
          <w:sz w:val="16"/>
          <w:szCs w:val="16"/>
        </w:rPr>
        <w:t xml:space="preserve"> </w:t>
      </w:r>
      <w:proofErr w:type="spellStart"/>
      <w:r>
        <w:rPr>
          <w:rFonts w:cstheme="minorHAnsi"/>
          <w:sz w:val="16"/>
          <w:szCs w:val="16"/>
        </w:rPr>
        <w:t>patterns</w:t>
      </w:r>
      <w:proofErr w:type="spellEnd"/>
      <w:r>
        <w:rPr>
          <w:rFonts w:cstheme="minorHAnsi"/>
          <w:sz w:val="16"/>
          <w:szCs w:val="16"/>
        </w:rPr>
        <w:t xml:space="preserve"> and </w:t>
      </w:r>
      <w:proofErr w:type="spellStart"/>
      <w:r>
        <w:rPr>
          <w:rFonts w:cstheme="minorHAnsi"/>
          <w:sz w:val="16"/>
          <w:szCs w:val="16"/>
        </w:rPr>
        <w:t>outcomes</w:t>
      </w:r>
      <w:proofErr w:type="spellEnd"/>
      <w:r>
        <w:rPr>
          <w:rFonts w:cstheme="minorHAnsi"/>
          <w:sz w:val="16"/>
          <w:szCs w:val="16"/>
        </w:rPr>
        <w:t xml:space="preserve"> in </w:t>
      </w:r>
      <w:proofErr w:type="spellStart"/>
      <w:r>
        <w:rPr>
          <w:rFonts w:cstheme="minorHAnsi"/>
          <w:sz w:val="16"/>
          <w:szCs w:val="16"/>
        </w:rPr>
        <w:t>selected</w:t>
      </w:r>
      <w:proofErr w:type="spellEnd"/>
      <w:r>
        <w:rPr>
          <w:rFonts w:cstheme="minorHAnsi"/>
          <w:sz w:val="16"/>
          <w:szCs w:val="16"/>
        </w:rPr>
        <w:t xml:space="preserve"> </w:t>
      </w:r>
      <w:proofErr w:type="spellStart"/>
      <w:r>
        <w:rPr>
          <w:rFonts w:cstheme="minorHAnsi"/>
          <w:sz w:val="16"/>
          <w:szCs w:val="16"/>
        </w:rPr>
        <w:t>Central</w:t>
      </w:r>
      <w:proofErr w:type="spellEnd"/>
      <w:r>
        <w:rPr>
          <w:rFonts w:cstheme="minorHAnsi"/>
          <w:sz w:val="16"/>
          <w:szCs w:val="16"/>
        </w:rPr>
        <w:t xml:space="preserve"> and </w:t>
      </w:r>
      <w:proofErr w:type="spellStart"/>
      <w:r>
        <w:rPr>
          <w:rFonts w:cstheme="minorHAnsi"/>
          <w:sz w:val="16"/>
          <w:szCs w:val="16"/>
        </w:rPr>
        <w:t>Eastern</w:t>
      </w:r>
      <w:proofErr w:type="spellEnd"/>
      <w:r>
        <w:rPr>
          <w:rFonts w:cstheme="minorHAnsi"/>
          <w:sz w:val="16"/>
          <w:szCs w:val="16"/>
        </w:rPr>
        <w:t xml:space="preserve"> </w:t>
      </w:r>
      <w:proofErr w:type="spellStart"/>
      <w:r>
        <w:rPr>
          <w:rFonts w:cstheme="minorHAnsi"/>
          <w:sz w:val="16"/>
          <w:szCs w:val="16"/>
        </w:rPr>
        <w:t>European</w:t>
      </w:r>
      <w:proofErr w:type="spellEnd"/>
      <w:r>
        <w:rPr>
          <w:rFonts w:cstheme="minorHAnsi"/>
          <w:sz w:val="16"/>
          <w:szCs w:val="16"/>
        </w:rPr>
        <w:t xml:space="preserve"> </w:t>
      </w:r>
      <w:proofErr w:type="spellStart"/>
      <w:r>
        <w:rPr>
          <w:rFonts w:cstheme="minorHAnsi"/>
          <w:sz w:val="16"/>
          <w:szCs w:val="16"/>
        </w:rPr>
        <w:t>countries</w:t>
      </w:r>
      <w:proofErr w:type="spellEnd"/>
      <w:r>
        <w:rPr>
          <w:rFonts w:cstheme="minorHAnsi"/>
          <w:sz w:val="16"/>
          <w:szCs w:val="16"/>
        </w:rPr>
        <w:t xml:space="preserve">. Pol </w:t>
      </w:r>
      <w:proofErr w:type="spellStart"/>
      <w:r>
        <w:rPr>
          <w:rFonts w:cstheme="minorHAnsi"/>
          <w:sz w:val="16"/>
          <w:szCs w:val="16"/>
        </w:rPr>
        <w:t>Arch</w:t>
      </w:r>
      <w:proofErr w:type="spellEnd"/>
      <w:r>
        <w:rPr>
          <w:rFonts w:cstheme="minorHAnsi"/>
          <w:sz w:val="16"/>
          <w:szCs w:val="16"/>
        </w:rPr>
        <w:t xml:space="preserve"> </w:t>
      </w:r>
      <w:proofErr w:type="spellStart"/>
      <w:r>
        <w:rPr>
          <w:rFonts w:cstheme="minorHAnsi"/>
          <w:sz w:val="16"/>
          <w:szCs w:val="16"/>
        </w:rPr>
        <w:t>Intern</w:t>
      </w:r>
      <w:proofErr w:type="spellEnd"/>
      <w:r>
        <w:rPr>
          <w:rFonts w:cstheme="minorHAnsi"/>
          <w:sz w:val="16"/>
          <w:szCs w:val="16"/>
        </w:rPr>
        <w:t xml:space="preserve"> Med. 2018 </w:t>
      </w:r>
      <w:proofErr w:type="spellStart"/>
      <w:r>
        <w:rPr>
          <w:rFonts w:cstheme="minorHAnsi"/>
          <w:sz w:val="16"/>
          <w:szCs w:val="16"/>
        </w:rPr>
        <w:t>Sep</w:t>
      </w:r>
      <w:proofErr w:type="spellEnd"/>
      <w:r>
        <w:rPr>
          <w:rFonts w:cstheme="minorHAnsi"/>
          <w:sz w:val="16"/>
          <w:szCs w:val="16"/>
        </w:rPr>
        <w:t xml:space="preserve"> 28;128(9):500-511. </w:t>
      </w:r>
    </w:p>
  </w:footnote>
  <w:footnote w:id="4">
    <w:p w14:paraId="1035DA95" w14:textId="5B9975A8" w:rsidR="00EF4E47" w:rsidRDefault="00EF4E47" w:rsidP="00EF4E47">
      <w:pPr>
        <w:pBdr>
          <w:top w:val="nil"/>
          <w:left w:val="nil"/>
          <w:bottom w:val="nil"/>
          <w:right w:val="nil"/>
          <w:between w:val="nil"/>
        </w:pBdr>
        <w:spacing w:after="0" w:line="240" w:lineRule="auto"/>
        <w:rPr>
          <w:rFonts w:cstheme="minorHAnsi"/>
          <w:color w:val="FF0000"/>
          <w:sz w:val="16"/>
          <w:szCs w:val="16"/>
        </w:rPr>
      </w:pPr>
    </w:p>
    <w:p w14:paraId="57038146" w14:textId="1486BE0E" w:rsidR="00EF4E47" w:rsidRPr="00A33B33" w:rsidRDefault="00EF4E47" w:rsidP="00EF4E47">
      <w:pPr>
        <w:pBdr>
          <w:top w:val="nil"/>
          <w:left w:val="nil"/>
          <w:bottom w:val="nil"/>
          <w:right w:val="nil"/>
          <w:between w:val="nil"/>
        </w:pBdr>
        <w:spacing w:after="0" w:line="240" w:lineRule="auto"/>
        <w:rPr>
          <w:rFonts w:ascii="Proxima Nova" w:eastAsia="Calibri" w:hAnsi="Proxima Nova" w:cs="Calibri"/>
          <w:color w:val="000000"/>
          <w:sz w:val="16"/>
          <w:szCs w:val="16"/>
        </w:rPr>
      </w:pPr>
      <w:r w:rsidRPr="00A33B33">
        <w:rPr>
          <w:rStyle w:val="Odkaznapoznmkupodiarou"/>
          <w:rFonts w:ascii="Proxima Nova" w:hAnsi="Proxima Nova"/>
          <w:sz w:val="16"/>
          <w:szCs w:val="16"/>
        </w:rPr>
        <w:footnoteRef/>
      </w:r>
      <w:r w:rsidRPr="00A33B33">
        <w:rPr>
          <w:rFonts w:ascii="Proxima Nova" w:eastAsia="Calibri" w:hAnsi="Proxima Nova" w:cs="Calibri"/>
          <w:color w:val="000000"/>
          <w:sz w:val="16"/>
          <w:szCs w:val="16"/>
        </w:rPr>
        <w:t xml:space="preserve"> </w:t>
      </w:r>
      <w:proofErr w:type="spellStart"/>
      <w:r w:rsidRPr="00A33B33">
        <w:rPr>
          <w:rFonts w:ascii="Proxima Nova" w:eastAsia="Calibri" w:hAnsi="Proxima Nova" w:cs="Calibri"/>
          <w:color w:val="000000"/>
          <w:sz w:val="16"/>
          <w:szCs w:val="16"/>
        </w:rPr>
        <w:t>Myeloma</w:t>
      </w:r>
      <w:proofErr w:type="spellEnd"/>
      <w:r w:rsidRPr="00A33B33">
        <w:rPr>
          <w:rFonts w:ascii="Proxima Nova" w:eastAsia="Calibri" w:hAnsi="Proxima Nova" w:cs="Calibri"/>
          <w:color w:val="000000"/>
          <w:sz w:val="16"/>
          <w:szCs w:val="16"/>
        </w:rPr>
        <w:t xml:space="preserve"> </w:t>
      </w:r>
      <w:proofErr w:type="spellStart"/>
      <w:r w:rsidRPr="00A33B33">
        <w:rPr>
          <w:rFonts w:ascii="Proxima Nova" w:eastAsia="Calibri" w:hAnsi="Proxima Nova" w:cs="Calibri"/>
          <w:color w:val="000000"/>
          <w:sz w:val="16"/>
          <w:szCs w:val="16"/>
        </w:rPr>
        <w:t>Patients</w:t>
      </w:r>
      <w:proofErr w:type="spellEnd"/>
      <w:r w:rsidRPr="00A33B33">
        <w:rPr>
          <w:rFonts w:ascii="Proxima Nova" w:eastAsia="Calibri" w:hAnsi="Proxima Nova" w:cs="Calibri"/>
          <w:color w:val="000000"/>
          <w:sz w:val="16"/>
          <w:szCs w:val="16"/>
        </w:rPr>
        <w:t xml:space="preserve"> </w:t>
      </w:r>
      <w:proofErr w:type="spellStart"/>
      <w:r w:rsidRPr="00A33B33">
        <w:rPr>
          <w:rFonts w:ascii="Proxima Nova" w:eastAsia="Calibri" w:hAnsi="Proxima Nova" w:cs="Calibri"/>
          <w:color w:val="000000"/>
          <w:sz w:val="16"/>
          <w:szCs w:val="16"/>
        </w:rPr>
        <w:t>Europe</w:t>
      </w:r>
      <w:proofErr w:type="spellEnd"/>
      <w:r w:rsidRPr="00A33B33">
        <w:rPr>
          <w:rFonts w:ascii="Proxima Nova" w:eastAsia="Calibri" w:hAnsi="Proxima Nova" w:cs="Calibri"/>
          <w:color w:val="000000"/>
          <w:sz w:val="16"/>
          <w:szCs w:val="16"/>
        </w:rPr>
        <w:t xml:space="preserve">. </w:t>
      </w:r>
      <w:proofErr w:type="spellStart"/>
      <w:r w:rsidRPr="00A33B33">
        <w:rPr>
          <w:rFonts w:ascii="Proxima Nova" w:eastAsia="Calibri" w:hAnsi="Proxima Nova" w:cs="Calibri"/>
          <w:color w:val="000000"/>
          <w:sz w:val="16"/>
          <w:szCs w:val="16"/>
        </w:rPr>
        <w:t>Addressing</w:t>
      </w:r>
      <w:proofErr w:type="spellEnd"/>
      <w:r w:rsidRPr="00A33B33">
        <w:rPr>
          <w:rFonts w:ascii="Proxima Nova" w:eastAsia="Calibri" w:hAnsi="Proxima Nova" w:cs="Calibri"/>
          <w:color w:val="000000"/>
          <w:sz w:val="16"/>
          <w:szCs w:val="16"/>
        </w:rPr>
        <w:t xml:space="preserve"> </w:t>
      </w:r>
      <w:proofErr w:type="spellStart"/>
      <w:r w:rsidRPr="00A33B33">
        <w:rPr>
          <w:rFonts w:ascii="Proxima Nova" w:eastAsia="Calibri" w:hAnsi="Proxima Nova" w:cs="Calibri"/>
          <w:color w:val="000000"/>
          <w:sz w:val="16"/>
          <w:szCs w:val="16"/>
        </w:rPr>
        <w:t>access</w:t>
      </w:r>
      <w:proofErr w:type="spellEnd"/>
      <w:r w:rsidRPr="00A33B33">
        <w:rPr>
          <w:rFonts w:ascii="Proxima Nova" w:eastAsia="Calibri" w:hAnsi="Proxima Nova" w:cs="Calibri"/>
          <w:color w:val="000000"/>
          <w:sz w:val="16"/>
          <w:szCs w:val="16"/>
        </w:rPr>
        <w:t xml:space="preserve"> </w:t>
      </w:r>
      <w:proofErr w:type="spellStart"/>
      <w:r w:rsidRPr="00A33B33">
        <w:rPr>
          <w:rFonts w:ascii="Proxima Nova" w:eastAsia="Calibri" w:hAnsi="Proxima Nova" w:cs="Calibri"/>
          <w:color w:val="000000"/>
          <w:sz w:val="16"/>
          <w:szCs w:val="16"/>
        </w:rPr>
        <w:t>barriers</w:t>
      </w:r>
      <w:proofErr w:type="spellEnd"/>
      <w:r w:rsidRPr="00A33B33">
        <w:rPr>
          <w:rFonts w:ascii="Proxima Nova" w:eastAsia="Calibri" w:hAnsi="Proxima Nova" w:cs="Calibri"/>
          <w:color w:val="000000"/>
          <w:sz w:val="16"/>
          <w:szCs w:val="16"/>
        </w:rPr>
        <w:t xml:space="preserve"> to </w:t>
      </w:r>
      <w:proofErr w:type="spellStart"/>
      <w:r w:rsidRPr="00A33B33">
        <w:rPr>
          <w:rFonts w:ascii="Proxima Nova" w:eastAsia="Calibri" w:hAnsi="Proxima Nova" w:cs="Calibri"/>
          <w:color w:val="000000"/>
          <w:sz w:val="16"/>
          <w:szCs w:val="16"/>
        </w:rPr>
        <w:t>myeloma</w:t>
      </w:r>
      <w:proofErr w:type="spellEnd"/>
      <w:r w:rsidRPr="00A33B33">
        <w:rPr>
          <w:rFonts w:ascii="Proxima Nova" w:eastAsia="Calibri" w:hAnsi="Proxima Nova" w:cs="Calibri"/>
          <w:color w:val="000000"/>
          <w:sz w:val="16"/>
          <w:szCs w:val="16"/>
        </w:rPr>
        <w:t xml:space="preserve"> </w:t>
      </w:r>
      <w:proofErr w:type="spellStart"/>
      <w:r w:rsidRPr="00A33B33">
        <w:rPr>
          <w:rFonts w:ascii="Proxima Nova" w:eastAsia="Calibri" w:hAnsi="Proxima Nova" w:cs="Calibri"/>
          <w:color w:val="000000"/>
          <w:sz w:val="16"/>
          <w:szCs w:val="16"/>
        </w:rPr>
        <w:t>clinical</w:t>
      </w:r>
      <w:proofErr w:type="spellEnd"/>
      <w:r w:rsidRPr="00A33B33">
        <w:rPr>
          <w:rFonts w:ascii="Proxima Nova" w:eastAsia="Calibri" w:hAnsi="Proxima Nova" w:cs="Calibri"/>
          <w:color w:val="000000"/>
          <w:sz w:val="16"/>
          <w:szCs w:val="16"/>
        </w:rPr>
        <w:t xml:space="preserve"> </w:t>
      </w:r>
      <w:proofErr w:type="spellStart"/>
      <w:r w:rsidRPr="00A33B33">
        <w:rPr>
          <w:rFonts w:ascii="Proxima Nova" w:eastAsia="Calibri" w:hAnsi="Proxima Nova" w:cs="Calibri"/>
          <w:color w:val="000000"/>
          <w:sz w:val="16"/>
          <w:szCs w:val="16"/>
        </w:rPr>
        <w:t>trials</w:t>
      </w:r>
      <w:proofErr w:type="spellEnd"/>
      <w:r w:rsidRPr="00A33B33">
        <w:rPr>
          <w:rFonts w:ascii="Proxima Nova" w:eastAsia="Calibri" w:hAnsi="Proxima Nova" w:cs="Calibri"/>
          <w:color w:val="000000"/>
          <w:sz w:val="16"/>
          <w:szCs w:val="16"/>
        </w:rPr>
        <w:t xml:space="preserve"> in </w:t>
      </w:r>
      <w:proofErr w:type="spellStart"/>
      <w:r w:rsidRPr="00A33B33">
        <w:rPr>
          <w:rFonts w:ascii="Proxima Nova" w:eastAsia="Calibri" w:hAnsi="Proxima Nova" w:cs="Calibri"/>
          <w:color w:val="000000"/>
          <w:sz w:val="16"/>
          <w:szCs w:val="16"/>
        </w:rPr>
        <w:t>Central</w:t>
      </w:r>
      <w:proofErr w:type="spellEnd"/>
      <w:r w:rsidRPr="00A33B33">
        <w:rPr>
          <w:rFonts w:ascii="Proxima Nova" w:eastAsia="Calibri" w:hAnsi="Proxima Nova" w:cs="Calibri"/>
          <w:color w:val="000000"/>
          <w:sz w:val="16"/>
          <w:szCs w:val="16"/>
        </w:rPr>
        <w:t xml:space="preserve"> and </w:t>
      </w:r>
      <w:proofErr w:type="spellStart"/>
      <w:r w:rsidRPr="00A33B33">
        <w:rPr>
          <w:rFonts w:ascii="Proxima Nova" w:eastAsia="Calibri" w:hAnsi="Proxima Nova" w:cs="Calibri"/>
          <w:color w:val="000000"/>
          <w:sz w:val="16"/>
          <w:szCs w:val="16"/>
        </w:rPr>
        <w:t>Eastern</w:t>
      </w:r>
      <w:proofErr w:type="spellEnd"/>
      <w:r w:rsidRPr="00A33B33">
        <w:rPr>
          <w:rFonts w:ascii="Proxima Nova" w:eastAsia="Calibri" w:hAnsi="Proxima Nova" w:cs="Calibri"/>
          <w:color w:val="000000"/>
          <w:sz w:val="16"/>
          <w:szCs w:val="16"/>
        </w:rPr>
        <w:t xml:space="preserve"> </w:t>
      </w:r>
      <w:proofErr w:type="spellStart"/>
      <w:r w:rsidRPr="00A33B33">
        <w:rPr>
          <w:rFonts w:ascii="Proxima Nova" w:eastAsia="Calibri" w:hAnsi="Proxima Nova" w:cs="Calibri"/>
          <w:color w:val="000000"/>
          <w:sz w:val="16"/>
          <w:szCs w:val="16"/>
        </w:rPr>
        <w:t>Europe</w:t>
      </w:r>
      <w:proofErr w:type="spellEnd"/>
      <w:r w:rsidRPr="00A33B33">
        <w:rPr>
          <w:rFonts w:ascii="Proxima Nova" w:eastAsia="Calibri" w:hAnsi="Proxima Nova" w:cs="Calibri"/>
          <w:color w:val="000000"/>
          <w:sz w:val="16"/>
          <w:szCs w:val="16"/>
        </w:rPr>
        <w:t xml:space="preserve">. November 2022. </w:t>
      </w:r>
      <w:proofErr w:type="spellStart"/>
      <w:r w:rsidRPr="00A33B33">
        <w:rPr>
          <w:rFonts w:ascii="Proxima Nova" w:eastAsia="Calibri" w:hAnsi="Proxima Nova" w:cs="Calibri"/>
          <w:color w:val="000000"/>
          <w:sz w:val="16"/>
          <w:szCs w:val="16"/>
        </w:rPr>
        <w:t>Available</w:t>
      </w:r>
      <w:proofErr w:type="spellEnd"/>
      <w:r w:rsidRPr="00A33B33">
        <w:rPr>
          <w:rFonts w:ascii="Proxima Nova" w:eastAsia="Calibri" w:hAnsi="Proxima Nova" w:cs="Calibri"/>
          <w:color w:val="000000"/>
          <w:sz w:val="16"/>
          <w:szCs w:val="16"/>
        </w:rPr>
        <w:t xml:space="preserve"> from: </w:t>
      </w:r>
      <w:hyperlink r:id="rId3" w:history="1">
        <w:r w:rsidRPr="00A33B33">
          <w:rPr>
            <w:rStyle w:val="Hypertextovprepojenie"/>
            <w:rFonts w:ascii="Proxima Nova" w:eastAsia="Calibri" w:hAnsi="Proxima Nova" w:cs="Calibri"/>
            <w:sz w:val="16"/>
            <w:szCs w:val="16"/>
          </w:rPr>
          <w:t>https://www.mpeurope.org/wp-content/uploads/2023/01/CEE-Access-report.pdf</w:t>
        </w:r>
      </w:hyperlink>
    </w:p>
    <w:p w14:paraId="5286A961" w14:textId="3C834F51" w:rsidR="007C4AFF" w:rsidRPr="007C4AFF" w:rsidRDefault="007C4AFF" w:rsidP="007C4AFF">
      <w:pPr>
        <w:pStyle w:val="Textpoznmkypodiarou"/>
        <w:rPr>
          <w:rFonts w:cstheme="minorHAnsi"/>
          <w:color w:val="FF0000"/>
          <w:sz w:val="16"/>
          <w:szCs w:val="16"/>
        </w:rPr>
      </w:pPr>
    </w:p>
    <w:p w14:paraId="7D35FBE9" w14:textId="131CBD37" w:rsidR="00A33B33" w:rsidRPr="007C4AFF" w:rsidRDefault="00A33B33" w:rsidP="00CF1F12">
      <w:pPr>
        <w:pBdr>
          <w:top w:val="nil"/>
          <w:left w:val="nil"/>
          <w:bottom w:val="nil"/>
          <w:right w:val="nil"/>
          <w:between w:val="nil"/>
        </w:pBdr>
        <w:spacing w:after="0" w:line="240" w:lineRule="auto"/>
        <w:rPr>
          <w:rFonts w:ascii="Proxima Nova" w:hAnsi="Proxima Nova"/>
          <w:color w:val="FF0000"/>
          <w:sz w:val="16"/>
          <w:szCs w:val="16"/>
        </w:rPr>
      </w:pPr>
    </w:p>
  </w:footnote>
  <w:footnote w:id="5">
    <w:p w14:paraId="7F751EC5" w14:textId="7F8AC8C7" w:rsidR="00582583" w:rsidRDefault="00582583" w:rsidP="00582583">
      <w:pPr>
        <w:pBdr>
          <w:top w:val="nil"/>
          <w:left w:val="nil"/>
          <w:bottom w:val="nil"/>
          <w:right w:val="nil"/>
          <w:between w:val="nil"/>
        </w:pBdr>
        <w:spacing w:after="0" w:line="240" w:lineRule="auto"/>
        <w:rPr>
          <w:rFonts w:cstheme="minorHAnsi"/>
          <w:color w:val="FF0000"/>
          <w:sz w:val="16"/>
          <w:szCs w:val="16"/>
        </w:rPr>
      </w:pPr>
      <w:r w:rsidRPr="00582583">
        <w:rPr>
          <w:rStyle w:val="Odkaznapoznmkupodiarou"/>
          <w:color w:val="FFFFFF" w:themeColor="background1"/>
        </w:rPr>
        <w:footnoteRef/>
      </w:r>
      <w:r w:rsidRPr="00582583">
        <w:rPr>
          <w:vertAlign w:val="superscript"/>
        </w:rPr>
        <w:t>3a</w:t>
      </w:r>
      <w:r>
        <w:t xml:space="preserve"> </w:t>
      </w:r>
      <w:proofErr w:type="spellStart"/>
      <w:r w:rsidRPr="00EF4E47">
        <w:rPr>
          <w:rFonts w:cstheme="minorHAnsi"/>
          <w:sz w:val="16"/>
          <w:szCs w:val="16"/>
        </w:rPr>
        <w:t>Coriu</w:t>
      </w:r>
      <w:proofErr w:type="spellEnd"/>
      <w:r w:rsidRPr="00EF4E47">
        <w:rPr>
          <w:rFonts w:cstheme="minorHAnsi"/>
          <w:sz w:val="16"/>
          <w:szCs w:val="16"/>
        </w:rPr>
        <w:t xml:space="preserve"> D, </w:t>
      </w:r>
      <w:proofErr w:type="spellStart"/>
      <w:r w:rsidRPr="00EF4E47">
        <w:rPr>
          <w:rFonts w:cstheme="minorHAnsi"/>
          <w:sz w:val="16"/>
          <w:szCs w:val="16"/>
        </w:rPr>
        <w:t>Dytfeld</w:t>
      </w:r>
      <w:proofErr w:type="spellEnd"/>
      <w:r w:rsidRPr="00EF4E47">
        <w:rPr>
          <w:rFonts w:cstheme="minorHAnsi"/>
          <w:sz w:val="16"/>
          <w:szCs w:val="16"/>
        </w:rPr>
        <w:t xml:space="preserve"> D, </w:t>
      </w:r>
      <w:proofErr w:type="spellStart"/>
      <w:r w:rsidRPr="00EF4E47">
        <w:rPr>
          <w:rFonts w:cstheme="minorHAnsi"/>
          <w:sz w:val="16"/>
          <w:szCs w:val="16"/>
        </w:rPr>
        <w:t>Niepel</w:t>
      </w:r>
      <w:proofErr w:type="spellEnd"/>
      <w:r w:rsidRPr="00EF4E47">
        <w:rPr>
          <w:rFonts w:cstheme="minorHAnsi"/>
          <w:sz w:val="16"/>
          <w:szCs w:val="16"/>
        </w:rPr>
        <w:t xml:space="preserve"> D, et al. </w:t>
      </w:r>
      <w:proofErr w:type="spellStart"/>
      <w:r w:rsidRPr="00EF4E47">
        <w:rPr>
          <w:rFonts w:cstheme="minorHAnsi"/>
          <w:sz w:val="16"/>
          <w:szCs w:val="16"/>
        </w:rPr>
        <w:t>Real</w:t>
      </w:r>
      <w:r w:rsidRPr="00EF4E47">
        <w:rPr>
          <w:rFonts w:ascii="Cambria Math" w:hAnsi="Cambria Math" w:cs="Cambria Math"/>
          <w:sz w:val="16"/>
          <w:szCs w:val="16"/>
        </w:rPr>
        <w:noBreakHyphen/>
      </w:r>
      <w:r w:rsidRPr="00EF4E47">
        <w:rPr>
          <w:rFonts w:cstheme="minorHAnsi"/>
          <w:sz w:val="16"/>
          <w:szCs w:val="16"/>
        </w:rPr>
        <w:t>world</w:t>
      </w:r>
      <w:proofErr w:type="spellEnd"/>
      <w:r w:rsidRPr="00EF4E47">
        <w:rPr>
          <w:rFonts w:cstheme="minorHAnsi"/>
          <w:sz w:val="16"/>
          <w:szCs w:val="16"/>
        </w:rPr>
        <w:t xml:space="preserve"> </w:t>
      </w:r>
      <w:proofErr w:type="spellStart"/>
      <w:r w:rsidRPr="00EF4E47">
        <w:rPr>
          <w:rFonts w:cstheme="minorHAnsi"/>
          <w:sz w:val="16"/>
          <w:szCs w:val="16"/>
        </w:rPr>
        <w:t>multiple</w:t>
      </w:r>
      <w:proofErr w:type="spellEnd"/>
      <w:r w:rsidRPr="00EF4E47">
        <w:rPr>
          <w:rFonts w:cstheme="minorHAnsi"/>
          <w:sz w:val="16"/>
          <w:szCs w:val="16"/>
        </w:rPr>
        <w:t xml:space="preserve"> </w:t>
      </w:r>
      <w:proofErr w:type="spellStart"/>
      <w:r w:rsidRPr="00EF4E47">
        <w:rPr>
          <w:rFonts w:cstheme="minorHAnsi"/>
          <w:sz w:val="16"/>
          <w:szCs w:val="16"/>
        </w:rPr>
        <w:t>myeloma</w:t>
      </w:r>
      <w:proofErr w:type="spellEnd"/>
      <w:r w:rsidRPr="00EF4E47">
        <w:rPr>
          <w:rFonts w:cstheme="minorHAnsi"/>
          <w:sz w:val="16"/>
          <w:szCs w:val="16"/>
        </w:rPr>
        <w:t xml:space="preserve"> management </w:t>
      </w:r>
      <w:proofErr w:type="spellStart"/>
      <w:r w:rsidRPr="00EF4E47">
        <w:rPr>
          <w:rFonts w:cstheme="minorHAnsi"/>
          <w:sz w:val="16"/>
          <w:szCs w:val="16"/>
        </w:rPr>
        <w:t>practice</w:t>
      </w:r>
      <w:proofErr w:type="spellEnd"/>
      <w:r w:rsidRPr="00EF4E47">
        <w:rPr>
          <w:rFonts w:cstheme="minorHAnsi"/>
          <w:sz w:val="16"/>
          <w:szCs w:val="16"/>
        </w:rPr>
        <w:t xml:space="preserve"> </w:t>
      </w:r>
      <w:proofErr w:type="spellStart"/>
      <w:r w:rsidRPr="00EF4E47">
        <w:rPr>
          <w:rFonts w:cstheme="minorHAnsi"/>
          <w:sz w:val="16"/>
          <w:szCs w:val="16"/>
        </w:rPr>
        <w:t>patterns</w:t>
      </w:r>
      <w:proofErr w:type="spellEnd"/>
      <w:r w:rsidRPr="00EF4E47">
        <w:rPr>
          <w:rFonts w:cstheme="minorHAnsi"/>
          <w:sz w:val="16"/>
          <w:szCs w:val="16"/>
        </w:rPr>
        <w:t xml:space="preserve"> and </w:t>
      </w:r>
      <w:proofErr w:type="spellStart"/>
      <w:r w:rsidRPr="00EF4E47">
        <w:rPr>
          <w:rFonts w:cstheme="minorHAnsi"/>
          <w:sz w:val="16"/>
          <w:szCs w:val="16"/>
        </w:rPr>
        <w:t>outcomes</w:t>
      </w:r>
      <w:proofErr w:type="spellEnd"/>
      <w:r w:rsidRPr="00EF4E47">
        <w:rPr>
          <w:rFonts w:cstheme="minorHAnsi"/>
          <w:sz w:val="16"/>
          <w:szCs w:val="16"/>
        </w:rPr>
        <w:t xml:space="preserve"> in </w:t>
      </w:r>
      <w:proofErr w:type="spellStart"/>
      <w:r w:rsidRPr="00EF4E47">
        <w:rPr>
          <w:rFonts w:cstheme="minorHAnsi"/>
          <w:sz w:val="16"/>
          <w:szCs w:val="16"/>
        </w:rPr>
        <w:t>selected</w:t>
      </w:r>
      <w:proofErr w:type="spellEnd"/>
      <w:r w:rsidRPr="00EF4E47">
        <w:rPr>
          <w:rFonts w:cstheme="minorHAnsi"/>
          <w:sz w:val="16"/>
          <w:szCs w:val="16"/>
        </w:rPr>
        <w:t xml:space="preserve"> </w:t>
      </w:r>
      <w:proofErr w:type="spellStart"/>
      <w:r w:rsidRPr="00EF4E47">
        <w:rPr>
          <w:rFonts w:cstheme="minorHAnsi"/>
          <w:sz w:val="16"/>
          <w:szCs w:val="16"/>
        </w:rPr>
        <w:t>Central</w:t>
      </w:r>
      <w:proofErr w:type="spellEnd"/>
      <w:r w:rsidRPr="00EF4E47">
        <w:rPr>
          <w:rFonts w:cstheme="minorHAnsi"/>
          <w:sz w:val="16"/>
          <w:szCs w:val="16"/>
        </w:rPr>
        <w:t xml:space="preserve"> and </w:t>
      </w:r>
      <w:proofErr w:type="spellStart"/>
      <w:r w:rsidRPr="00EF4E47">
        <w:rPr>
          <w:rFonts w:cstheme="minorHAnsi"/>
          <w:sz w:val="16"/>
          <w:szCs w:val="16"/>
        </w:rPr>
        <w:t>Eastern</w:t>
      </w:r>
      <w:proofErr w:type="spellEnd"/>
      <w:r w:rsidRPr="00EF4E47">
        <w:rPr>
          <w:rFonts w:cstheme="minorHAnsi"/>
          <w:sz w:val="16"/>
          <w:szCs w:val="16"/>
        </w:rPr>
        <w:t xml:space="preserve"> </w:t>
      </w:r>
      <w:proofErr w:type="spellStart"/>
      <w:r w:rsidRPr="00EF4E47">
        <w:rPr>
          <w:rFonts w:cstheme="minorHAnsi"/>
          <w:sz w:val="16"/>
          <w:szCs w:val="16"/>
        </w:rPr>
        <w:t>European</w:t>
      </w:r>
      <w:proofErr w:type="spellEnd"/>
      <w:r w:rsidRPr="00EF4E47">
        <w:rPr>
          <w:rFonts w:cstheme="minorHAnsi"/>
          <w:sz w:val="16"/>
          <w:szCs w:val="16"/>
        </w:rPr>
        <w:t xml:space="preserve"> </w:t>
      </w:r>
      <w:proofErr w:type="spellStart"/>
      <w:r w:rsidRPr="00EF4E47">
        <w:rPr>
          <w:rFonts w:cstheme="minorHAnsi"/>
          <w:sz w:val="16"/>
          <w:szCs w:val="16"/>
        </w:rPr>
        <w:t>countries</w:t>
      </w:r>
      <w:proofErr w:type="spellEnd"/>
      <w:r w:rsidRPr="00EF4E47">
        <w:rPr>
          <w:rFonts w:cstheme="minorHAnsi"/>
          <w:sz w:val="16"/>
          <w:szCs w:val="16"/>
        </w:rPr>
        <w:t xml:space="preserve">. Pol </w:t>
      </w:r>
      <w:proofErr w:type="spellStart"/>
      <w:r w:rsidRPr="00EF4E47">
        <w:rPr>
          <w:rFonts w:cstheme="minorHAnsi"/>
          <w:sz w:val="16"/>
          <w:szCs w:val="16"/>
        </w:rPr>
        <w:t>Arch</w:t>
      </w:r>
      <w:proofErr w:type="spellEnd"/>
      <w:r w:rsidRPr="00EF4E47">
        <w:rPr>
          <w:rFonts w:cstheme="minorHAnsi"/>
          <w:sz w:val="16"/>
          <w:szCs w:val="16"/>
        </w:rPr>
        <w:t xml:space="preserve"> </w:t>
      </w:r>
      <w:proofErr w:type="spellStart"/>
      <w:r w:rsidRPr="00EF4E47">
        <w:rPr>
          <w:rFonts w:cstheme="minorHAnsi"/>
          <w:sz w:val="16"/>
          <w:szCs w:val="16"/>
        </w:rPr>
        <w:t>Intern</w:t>
      </w:r>
      <w:proofErr w:type="spellEnd"/>
      <w:r w:rsidRPr="00EF4E47">
        <w:rPr>
          <w:rFonts w:cstheme="minorHAnsi"/>
          <w:sz w:val="16"/>
          <w:szCs w:val="16"/>
        </w:rPr>
        <w:t xml:space="preserve"> Med. 2018 </w:t>
      </w:r>
      <w:proofErr w:type="spellStart"/>
      <w:r w:rsidRPr="00EF4E47">
        <w:rPr>
          <w:rFonts w:cstheme="minorHAnsi"/>
          <w:sz w:val="16"/>
          <w:szCs w:val="16"/>
        </w:rPr>
        <w:t>Sep</w:t>
      </w:r>
      <w:proofErr w:type="spellEnd"/>
      <w:r w:rsidRPr="00EF4E47">
        <w:rPr>
          <w:rFonts w:cstheme="minorHAnsi"/>
          <w:sz w:val="16"/>
          <w:szCs w:val="16"/>
        </w:rPr>
        <w:t xml:space="preserve"> 28;128(9):500-511. </w:t>
      </w:r>
    </w:p>
    <w:p w14:paraId="1E4D4CDC" w14:textId="4B2A77C2" w:rsidR="00582583" w:rsidRDefault="00582583">
      <w:pPr>
        <w:pStyle w:val="Textpoznmkypodiarou"/>
      </w:pPr>
    </w:p>
  </w:footnote>
  <w:footnote w:id="6">
    <w:p w14:paraId="39B228FD" w14:textId="318E1B92" w:rsidR="00F11F79" w:rsidRDefault="00F11F79">
      <w:pPr>
        <w:pStyle w:val="Textpoznmkypodiarou"/>
      </w:pPr>
      <w:r>
        <w:rPr>
          <w:rStyle w:val="Odkaznapoznmkupodiarou"/>
        </w:rPr>
        <w:footnoteRef/>
      </w:r>
      <w:r>
        <w:t xml:space="preserve"> </w:t>
      </w:r>
      <w:r w:rsidRPr="00A33B33">
        <w:rPr>
          <w:rFonts w:ascii="Proxima Nova" w:hAnsi="Proxima Nova"/>
          <w:sz w:val="16"/>
          <w:szCs w:val="16"/>
        </w:rPr>
        <w:t>At a </w:t>
      </w:r>
      <w:proofErr w:type="spellStart"/>
      <w:r w:rsidRPr="00A33B33">
        <w:rPr>
          <w:rFonts w:ascii="Proxima Nova" w:hAnsi="Proxima Nova"/>
          <w:sz w:val="16"/>
          <w:szCs w:val="16"/>
        </w:rPr>
        <w:t>turning</w:t>
      </w:r>
      <w:proofErr w:type="spellEnd"/>
      <w:r w:rsidRPr="00A33B33">
        <w:rPr>
          <w:rFonts w:ascii="Proxima Nova" w:hAnsi="Proxima Nova"/>
          <w:sz w:val="16"/>
          <w:szCs w:val="16"/>
        </w:rPr>
        <w:t xml:space="preserve"> point: </w:t>
      </w:r>
      <w:proofErr w:type="spellStart"/>
      <w:r w:rsidRPr="00A33B33">
        <w:rPr>
          <w:rFonts w:ascii="Proxima Nova" w:hAnsi="Proxima Nova"/>
          <w:sz w:val="16"/>
          <w:szCs w:val="16"/>
        </w:rPr>
        <w:t>Healthcare</w:t>
      </w:r>
      <w:proofErr w:type="spellEnd"/>
      <w:r w:rsidRPr="00A33B33">
        <w:rPr>
          <w:rFonts w:ascii="Proxima Nova" w:hAnsi="Proxima Nova"/>
          <w:sz w:val="16"/>
          <w:szCs w:val="16"/>
        </w:rPr>
        <w:t xml:space="preserve"> </w:t>
      </w:r>
      <w:proofErr w:type="spellStart"/>
      <w:r w:rsidRPr="00A33B33">
        <w:rPr>
          <w:rFonts w:ascii="Proxima Nova" w:hAnsi="Proxima Nova"/>
          <w:sz w:val="16"/>
          <w:szCs w:val="16"/>
        </w:rPr>
        <w:t>systems</w:t>
      </w:r>
      <w:proofErr w:type="spellEnd"/>
      <w:r w:rsidRPr="00A33B33">
        <w:rPr>
          <w:rFonts w:ascii="Proxima Nova" w:hAnsi="Proxima Nova"/>
          <w:sz w:val="16"/>
          <w:szCs w:val="16"/>
        </w:rPr>
        <w:t xml:space="preserve"> in </w:t>
      </w:r>
      <w:proofErr w:type="spellStart"/>
      <w:r w:rsidRPr="00A33B33">
        <w:rPr>
          <w:rFonts w:ascii="Proxima Nova" w:hAnsi="Proxima Nova"/>
          <w:sz w:val="16"/>
          <w:szCs w:val="16"/>
        </w:rPr>
        <w:t>Central</w:t>
      </w:r>
      <w:proofErr w:type="spellEnd"/>
      <w:r w:rsidRPr="00A33B33">
        <w:rPr>
          <w:rFonts w:ascii="Proxima Nova" w:hAnsi="Proxima Nova"/>
          <w:sz w:val="16"/>
          <w:szCs w:val="16"/>
        </w:rPr>
        <w:t xml:space="preserve"> and </w:t>
      </w:r>
      <w:proofErr w:type="spellStart"/>
      <w:r w:rsidRPr="00A33B33">
        <w:rPr>
          <w:rFonts w:ascii="Proxima Nova" w:hAnsi="Proxima Nova"/>
          <w:sz w:val="16"/>
          <w:szCs w:val="16"/>
        </w:rPr>
        <w:t>Eastern</w:t>
      </w:r>
      <w:proofErr w:type="spellEnd"/>
      <w:r w:rsidRPr="00A33B33">
        <w:rPr>
          <w:rFonts w:ascii="Proxima Nova" w:hAnsi="Proxima Nova"/>
          <w:sz w:val="16"/>
          <w:szCs w:val="16"/>
        </w:rPr>
        <w:t xml:space="preserve"> </w:t>
      </w:r>
      <w:proofErr w:type="spellStart"/>
      <w:r w:rsidRPr="00A33B33">
        <w:rPr>
          <w:rFonts w:ascii="Proxima Nova" w:hAnsi="Proxima Nova"/>
          <w:sz w:val="16"/>
          <w:szCs w:val="16"/>
        </w:rPr>
        <w:t>Europe</w:t>
      </w:r>
      <w:proofErr w:type="spellEnd"/>
      <w:r w:rsidRPr="00A33B33">
        <w:rPr>
          <w:rFonts w:ascii="Proxima Nova" w:hAnsi="Proxima Nova"/>
          <w:sz w:val="16"/>
          <w:szCs w:val="16"/>
        </w:rPr>
        <w:t xml:space="preserve">; </w:t>
      </w:r>
      <w:proofErr w:type="spellStart"/>
      <w:r w:rsidRPr="00A33B33">
        <w:rPr>
          <w:rFonts w:ascii="Proxima Nova" w:hAnsi="Proxima Nova"/>
          <w:sz w:val="16"/>
          <w:szCs w:val="16"/>
        </w:rPr>
        <w:t>AmCham</w:t>
      </w:r>
      <w:proofErr w:type="spellEnd"/>
      <w:r w:rsidRPr="00A33B33">
        <w:rPr>
          <w:rFonts w:ascii="Proxima Nova" w:hAnsi="Proxima Nova"/>
          <w:sz w:val="16"/>
          <w:szCs w:val="16"/>
        </w:rPr>
        <w:t xml:space="preserve"> EU. December 2022. </w:t>
      </w:r>
      <w:proofErr w:type="spellStart"/>
      <w:r w:rsidRPr="00A33B33">
        <w:rPr>
          <w:rFonts w:ascii="Proxima Nova" w:hAnsi="Proxima Nova"/>
          <w:sz w:val="16"/>
          <w:szCs w:val="16"/>
        </w:rPr>
        <w:t>Available</w:t>
      </w:r>
      <w:proofErr w:type="spellEnd"/>
      <w:r w:rsidRPr="00A33B33">
        <w:rPr>
          <w:rFonts w:ascii="Proxima Nova" w:hAnsi="Proxima Nova"/>
          <w:sz w:val="16"/>
          <w:szCs w:val="16"/>
        </w:rPr>
        <w:t xml:space="preserve"> at: </w:t>
      </w:r>
      <w:hyperlink r:id="rId4" w:history="1">
        <w:r w:rsidRPr="00316271">
          <w:rPr>
            <w:rStyle w:val="Hypertextovprepojenie"/>
            <w:rFonts w:ascii="Proxima Nova" w:hAnsi="Proxima Nova"/>
            <w:sz w:val="16"/>
            <w:szCs w:val="16"/>
          </w:rPr>
          <w:t>https://www.amchameu.eu/sites/default/files/publications/files/at_a_turning_point_healthcare_systems_in_central_and_eastern_europe_0.pdf</w:t>
        </w:r>
      </w:hyperlink>
    </w:p>
  </w:footnote>
  <w:footnote w:id="7">
    <w:p w14:paraId="672D296D" w14:textId="409EE49D" w:rsidR="008717FB" w:rsidRDefault="008717FB">
      <w:pPr>
        <w:pStyle w:val="Textpoznmkypodiarou"/>
      </w:pPr>
      <w:r>
        <w:rPr>
          <w:rStyle w:val="Odkaznapoznmkupodiarou"/>
        </w:rPr>
        <w:footnoteRef/>
      </w:r>
      <w:r>
        <w:t xml:space="preserve"> </w:t>
      </w:r>
      <w:proofErr w:type="spellStart"/>
      <w:r w:rsidRPr="00A33B33">
        <w:rPr>
          <w:rFonts w:ascii="Proxima Nova" w:eastAsia="Proxima Nova" w:hAnsi="Proxima Nova" w:cs="Proxima Nova"/>
          <w:sz w:val="16"/>
          <w:szCs w:val="16"/>
        </w:rPr>
        <w:t>Cancer</w:t>
      </w:r>
      <w:proofErr w:type="spellEnd"/>
      <w:r w:rsidRPr="00A33B33">
        <w:rPr>
          <w:rFonts w:ascii="Proxima Nova" w:eastAsia="Proxima Nova" w:hAnsi="Proxima Nova" w:cs="Proxima Nova"/>
          <w:sz w:val="16"/>
          <w:szCs w:val="16"/>
        </w:rPr>
        <w:t xml:space="preserve"> </w:t>
      </w:r>
      <w:proofErr w:type="spellStart"/>
      <w:r w:rsidRPr="00A33B33">
        <w:rPr>
          <w:rFonts w:ascii="Proxima Nova" w:eastAsia="Proxima Nova" w:hAnsi="Proxima Nova" w:cs="Proxima Nova"/>
          <w:sz w:val="16"/>
          <w:szCs w:val="16"/>
        </w:rPr>
        <w:t>Today</w:t>
      </w:r>
      <w:proofErr w:type="spellEnd"/>
      <w:r w:rsidRPr="00A33B33">
        <w:rPr>
          <w:rFonts w:ascii="Proxima Nova" w:eastAsia="Proxima Nova" w:hAnsi="Proxima Nova" w:cs="Proxima Nova"/>
          <w:sz w:val="16"/>
          <w:szCs w:val="16"/>
        </w:rPr>
        <w:t xml:space="preserve"> </w:t>
      </w:r>
      <w:proofErr w:type="spellStart"/>
      <w:r w:rsidRPr="00A33B33">
        <w:rPr>
          <w:rFonts w:ascii="Proxima Nova" w:eastAsia="Proxima Nova" w:hAnsi="Proxima Nova" w:cs="Proxima Nova"/>
          <w:sz w:val="16"/>
          <w:szCs w:val="16"/>
        </w:rPr>
        <w:t>Population</w:t>
      </w:r>
      <w:proofErr w:type="spellEnd"/>
      <w:r w:rsidRPr="00A33B33">
        <w:rPr>
          <w:rFonts w:ascii="Proxima Nova" w:eastAsia="Proxima Nova" w:hAnsi="Proxima Nova" w:cs="Proxima Nova"/>
          <w:sz w:val="16"/>
          <w:szCs w:val="16"/>
        </w:rPr>
        <w:t xml:space="preserve"> </w:t>
      </w:r>
      <w:proofErr w:type="spellStart"/>
      <w:r w:rsidRPr="00A33B33">
        <w:rPr>
          <w:rFonts w:ascii="Proxima Nova" w:eastAsia="Proxima Nova" w:hAnsi="Proxima Nova" w:cs="Proxima Nova"/>
          <w:sz w:val="16"/>
          <w:szCs w:val="16"/>
        </w:rPr>
        <w:t>factsheets</w:t>
      </w:r>
      <w:proofErr w:type="spellEnd"/>
      <w:r w:rsidRPr="00A33B33">
        <w:rPr>
          <w:rFonts w:ascii="Proxima Nova" w:eastAsia="Proxima Nova" w:hAnsi="Proxima Nova" w:cs="Proxima Nova"/>
          <w:sz w:val="16"/>
          <w:szCs w:val="16"/>
        </w:rPr>
        <w:t xml:space="preserve">: </w:t>
      </w:r>
      <w:proofErr w:type="spellStart"/>
      <w:r w:rsidRPr="00A33B33">
        <w:rPr>
          <w:rFonts w:ascii="Proxima Nova" w:eastAsia="Proxima Nova" w:hAnsi="Proxima Nova" w:cs="Proxima Nova"/>
          <w:sz w:val="16"/>
          <w:szCs w:val="16"/>
        </w:rPr>
        <w:t>Europe</w:t>
      </w:r>
      <w:proofErr w:type="spellEnd"/>
      <w:r w:rsidRPr="00A33B33">
        <w:rPr>
          <w:rFonts w:ascii="Proxima Nova" w:eastAsia="Proxima Nova" w:hAnsi="Proxima Nova" w:cs="Proxima Nova"/>
          <w:sz w:val="16"/>
          <w:szCs w:val="16"/>
        </w:rPr>
        <w:t xml:space="preserve"> </w:t>
      </w:r>
      <w:proofErr w:type="spellStart"/>
      <w:r w:rsidRPr="00A33B33">
        <w:rPr>
          <w:rFonts w:ascii="Proxima Nova" w:eastAsia="Proxima Nova" w:hAnsi="Proxima Nova" w:cs="Proxima Nova"/>
          <w:sz w:val="16"/>
          <w:szCs w:val="16"/>
        </w:rPr>
        <w:t>Region</w:t>
      </w:r>
      <w:proofErr w:type="spellEnd"/>
      <w:r w:rsidRPr="00A33B33">
        <w:rPr>
          <w:rFonts w:ascii="Proxima Nova" w:eastAsia="Proxima Nova" w:hAnsi="Proxima Nova" w:cs="Proxima Nova"/>
          <w:sz w:val="16"/>
          <w:szCs w:val="16"/>
        </w:rPr>
        <w:t xml:space="preserve">, </w:t>
      </w:r>
      <w:proofErr w:type="spellStart"/>
      <w:r w:rsidRPr="00A33B33">
        <w:rPr>
          <w:rFonts w:ascii="Proxima Nova" w:eastAsia="Proxima Nova" w:hAnsi="Proxima Nova" w:cs="Proxima Nova"/>
          <w:sz w:val="16"/>
          <w:szCs w:val="16"/>
        </w:rPr>
        <w:t>Available</w:t>
      </w:r>
      <w:proofErr w:type="spellEnd"/>
      <w:r w:rsidRPr="00A33B33">
        <w:rPr>
          <w:rFonts w:ascii="Proxima Nova" w:eastAsia="Proxima Nova" w:hAnsi="Proxima Nova" w:cs="Proxima Nova"/>
          <w:sz w:val="16"/>
          <w:szCs w:val="16"/>
        </w:rPr>
        <w:t xml:space="preserve"> at: </w:t>
      </w:r>
      <w:hyperlink r:id="rId5" w:history="1">
        <w:r w:rsidRPr="00A33B33">
          <w:rPr>
            <w:rStyle w:val="Hypertextovprepojenie"/>
            <w:rFonts w:ascii="Proxima Nova" w:eastAsia="Proxima Nova" w:hAnsi="Proxima Nova" w:cs="Proxima Nova"/>
            <w:sz w:val="16"/>
            <w:szCs w:val="16"/>
          </w:rPr>
          <w:t>https://gco.iarc.fr/today/data/factsheets/cancers/35-Multiple-myeloma-fact-sheet.pdf</w:t>
        </w:r>
      </w:hyperlink>
      <w:r w:rsidRPr="00A33B33">
        <w:rPr>
          <w:rFonts w:ascii="Proxima Nova" w:eastAsia="Proxima Nova" w:hAnsi="Proxima Nova" w:cs="Proxima Nova"/>
          <w:sz w:val="16"/>
          <w:szCs w:val="16"/>
        </w:rPr>
        <w:t xml:space="preserve">, </w:t>
      </w:r>
      <w:proofErr w:type="spellStart"/>
      <w:r w:rsidRPr="00A33B33">
        <w:rPr>
          <w:rFonts w:ascii="Proxima Nova" w:eastAsia="Proxima Nova" w:hAnsi="Proxima Nova" w:cs="Proxima Nova"/>
          <w:sz w:val="16"/>
          <w:szCs w:val="16"/>
        </w:rPr>
        <w:t>last</w:t>
      </w:r>
      <w:proofErr w:type="spellEnd"/>
      <w:r w:rsidRPr="00A33B33">
        <w:rPr>
          <w:rFonts w:ascii="Proxima Nova" w:eastAsia="Proxima Nova" w:hAnsi="Proxima Nova" w:cs="Proxima Nova"/>
          <w:sz w:val="16"/>
          <w:szCs w:val="16"/>
        </w:rPr>
        <w:t xml:space="preserve"> </w:t>
      </w:r>
      <w:proofErr w:type="spellStart"/>
      <w:r w:rsidRPr="00A33B33">
        <w:rPr>
          <w:rFonts w:ascii="Proxima Nova" w:eastAsia="Proxima Nova" w:hAnsi="Proxima Nova" w:cs="Proxima Nova"/>
          <w:sz w:val="16"/>
          <w:szCs w:val="16"/>
        </w:rPr>
        <w:t>assessed</w:t>
      </w:r>
      <w:proofErr w:type="spellEnd"/>
      <w:r w:rsidRPr="00A33B33">
        <w:rPr>
          <w:rFonts w:ascii="Proxima Nova" w:eastAsia="Proxima Nova" w:hAnsi="Proxima Nova" w:cs="Proxima Nova"/>
          <w:sz w:val="16"/>
          <w:szCs w:val="16"/>
        </w:rPr>
        <w:t xml:space="preserve"> on </w:t>
      </w:r>
      <w:proofErr w:type="spellStart"/>
      <w:r w:rsidRPr="00A33B33">
        <w:rPr>
          <w:rFonts w:ascii="Proxima Nova" w:eastAsia="Proxima Nova" w:hAnsi="Proxima Nova" w:cs="Proxima Nova"/>
          <w:sz w:val="16"/>
          <w:szCs w:val="16"/>
        </w:rPr>
        <w:t>February</w:t>
      </w:r>
      <w:proofErr w:type="spellEnd"/>
      <w:r w:rsidRPr="00A33B33">
        <w:rPr>
          <w:rFonts w:ascii="Proxima Nova" w:eastAsia="Proxima Nova" w:hAnsi="Proxima Nova" w:cs="Proxima Nova"/>
          <w:sz w:val="16"/>
          <w:szCs w:val="16"/>
        </w:rPr>
        <w:t xml:space="preserve"> 2023.</w:t>
      </w:r>
    </w:p>
  </w:footnote>
  <w:footnote w:id="8">
    <w:p w14:paraId="30FF91F1" w14:textId="14B228F3" w:rsidR="00CD1087" w:rsidRDefault="00CD1087">
      <w:pPr>
        <w:pStyle w:val="Textpoznmkypodiarou"/>
      </w:pPr>
      <w:r>
        <w:rPr>
          <w:rStyle w:val="Odkaznapoznmkupodiarou"/>
        </w:rPr>
        <w:footnoteRef/>
      </w:r>
      <w:r>
        <w:t xml:space="preserve"> </w:t>
      </w:r>
      <w:proofErr w:type="spellStart"/>
      <w:r>
        <w:rPr>
          <w:rFonts w:cstheme="minorHAnsi"/>
          <w:sz w:val="16"/>
          <w:szCs w:val="16"/>
        </w:rPr>
        <w:t>Coriu</w:t>
      </w:r>
      <w:proofErr w:type="spellEnd"/>
      <w:r>
        <w:rPr>
          <w:rFonts w:cstheme="minorHAnsi"/>
          <w:sz w:val="16"/>
          <w:szCs w:val="16"/>
        </w:rPr>
        <w:t xml:space="preserve"> D, </w:t>
      </w:r>
      <w:proofErr w:type="spellStart"/>
      <w:r>
        <w:rPr>
          <w:rFonts w:cstheme="minorHAnsi"/>
          <w:sz w:val="16"/>
          <w:szCs w:val="16"/>
        </w:rPr>
        <w:t>Dytfeld</w:t>
      </w:r>
      <w:proofErr w:type="spellEnd"/>
      <w:r>
        <w:rPr>
          <w:rFonts w:cstheme="minorHAnsi"/>
          <w:sz w:val="16"/>
          <w:szCs w:val="16"/>
        </w:rPr>
        <w:t xml:space="preserve"> D, </w:t>
      </w:r>
      <w:proofErr w:type="spellStart"/>
      <w:r>
        <w:rPr>
          <w:rFonts w:cstheme="minorHAnsi"/>
          <w:sz w:val="16"/>
          <w:szCs w:val="16"/>
        </w:rPr>
        <w:t>Niepel</w:t>
      </w:r>
      <w:proofErr w:type="spellEnd"/>
      <w:r>
        <w:rPr>
          <w:rFonts w:cstheme="minorHAnsi"/>
          <w:sz w:val="16"/>
          <w:szCs w:val="16"/>
        </w:rPr>
        <w:t xml:space="preserve"> D, et al. </w:t>
      </w:r>
      <w:proofErr w:type="spellStart"/>
      <w:r>
        <w:rPr>
          <w:rFonts w:cstheme="minorHAnsi"/>
          <w:sz w:val="16"/>
          <w:szCs w:val="16"/>
        </w:rPr>
        <w:t>Real</w:t>
      </w:r>
      <w:r>
        <w:rPr>
          <w:rFonts w:ascii="Cambria Math" w:hAnsi="Cambria Math" w:cs="Cambria Math"/>
          <w:sz w:val="16"/>
          <w:szCs w:val="16"/>
        </w:rPr>
        <w:noBreakHyphen/>
      </w:r>
      <w:r>
        <w:rPr>
          <w:rFonts w:cstheme="minorHAnsi"/>
          <w:sz w:val="16"/>
          <w:szCs w:val="16"/>
        </w:rPr>
        <w:t>world</w:t>
      </w:r>
      <w:proofErr w:type="spellEnd"/>
      <w:r>
        <w:rPr>
          <w:rFonts w:cstheme="minorHAnsi"/>
          <w:sz w:val="16"/>
          <w:szCs w:val="16"/>
        </w:rPr>
        <w:t xml:space="preserve"> </w:t>
      </w:r>
      <w:proofErr w:type="spellStart"/>
      <w:r>
        <w:rPr>
          <w:rFonts w:cstheme="minorHAnsi"/>
          <w:sz w:val="16"/>
          <w:szCs w:val="16"/>
        </w:rPr>
        <w:t>multiple</w:t>
      </w:r>
      <w:proofErr w:type="spellEnd"/>
      <w:r>
        <w:rPr>
          <w:rFonts w:cstheme="minorHAnsi"/>
          <w:sz w:val="16"/>
          <w:szCs w:val="16"/>
        </w:rPr>
        <w:t xml:space="preserve"> </w:t>
      </w:r>
      <w:proofErr w:type="spellStart"/>
      <w:r>
        <w:rPr>
          <w:rFonts w:cstheme="minorHAnsi"/>
          <w:sz w:val="16"/>
          <w:szCs w:val="16"/>
        </w:rPr>
        <w:t>myeloma</w:t>
      </w:r>
      <w:proofErr w:type="spellEnd"/>
      <w:r>
        <w:rPr>
          <w:rFonts w:cstheme="minorHAnsi"/>
          <w:sz w:val="16"/>
          <w:szCs w:val="16"/>
        </w:rPr>
        <w:t xml:space="preserve"> management </w:t>
      </w:r>
      <w:proofErr w:type="spellStart"/>
      <w:r>
        <w:rPr>
          <w:rFonts w:cstheme="minorHAnsi"/>
          <w:sz w:val="16"/>
          <w:szCs w:val="16"/>
        </w:rPr>
        <w:t>practice</w:t>
      </w:r>
      <w:proofErr w:type="spellEnd"/>
      <w:r>
        <w:rPr>
          <w:rFonts w:cstheme="minorHAnsi"/>
          <w:sz w:val="16"/>
          <w:szCs w:val="16"/>
        </w:rPr>
        <w:t xml:space="preserve"> </w:t>
      </w:r>
      <w:proofErr w:type="spellStart"/>
      <w:r>
        <w:rPr>
          <w:rFonts w:cstheme="minorHAnsi"/>
          <w:sz w:val="16"/>
          <w:szCs w:val="16"/>
        </w:rPr>
        <w:t>patterns</w:t>
      </w:r>
      <w:proofErr w:type="spellEnd"/>
      <w:r>
        <w:rPr>
          <w:rFonts w:cstheme="minorHAnsi"/>
          <w:sz w:val="16"/>
          <w:szCs w:val="16"/>
        </w:rPr>
        <w:t xml:space="preserve"> and </w:t>
      </w:r>
      <w:proofErr w:type="spellStart"/>
      <w:r>
        <w:rPr>
          <w:rFonts w:cstheme="minorHAnsi"/>
          <w:sz w:val="16"/>
          <w:szCs w:val="16"/>
        </w:rPr>
        <w:t>outcomes</w:t>
      </w:r>
      <w:proofErr w:type="spellEnd"/>
      <w:r>
        <w:rPr>
          <w:rFonts w:cstheme="minorHAnsi"/>
          <w:sz w:val="16"/>
          <w:szCs w:val="16"/>
        </w:rPr>
        <w:t xml:space="preserve"> in </w:t>
      </w:r>
      <w:proofErr w:type="spellStart"/>
      <w:r>
        <w:rPr>
          <w:rFonts w:cstheme="minorHAnsi"/>
          <w:sz w:val="16"/>
          <w:szCs w:val="16"/>
        </w:rPr>
        <w:t>selected</w:t>
      </w:r>
      <w:proofErr w:type="spellEnd"/>
      <w:r>
        <w:rPr>
          <w:rFonts w:cstheme="minorHAnsi"/>
          <w:sz w:val="16"/>
          <w:szCs w:val="16"/>
        </w:rPr>
        <w:t xml:space="preserve"> </w:t>
      </w:r>
      <w:proofErr w:type="spellStart"/>
      <w:r>
        <w:rPr>
          <w:rFonts w:cstheme="minorHAnsi"/>
          <w:sz w:val="16"/>
          <w:szCs w:val="16"/>
        </w:rPr>
        <w:t>Central</w:t>
      </w:r>
      <w:proofErr w:type="spellEnd"/>
      <w:r>
        <w:rPr>
          <w:rFonts w:cstheme="minorHAnsi"/>
          <w:sz w:val="16"/>
          <w:szCs w:val="16"/>
        </w:rPr>
        <w:t xml:space="preserve"> and </w:t>
      </w:r>
      <w:proofErr w:type="spellStart"/>
      <w:r>
        <w:rPr>
          <w:rFonts w:cstheme="minorHAnsi"/>
          <w:sz w:val="16"/>
          <w:szCs w:val="16"/>
        </w:rPr>
        <w:t>Eastern</w:t>
      </w:r>
      <w:proofErr w:type="spellEnd"/>
      <w:r>
        <w:rPr>
          <w:rFonts w:cstheme="minorHAnsi"/>
          <w:sz w:val="16"/>
          <w:szCs w:val="16"/>
        </w:rPr>
        <w:t xml:space="preserve"> </w:t>
      </w:r>
      <w:proofErr w:type="spellStart"/>
      <w:r>
        <w:rPr>
          <w:rFonts w:cstheme="minorHAnsi"/>
          <w:sz w:val="16"/>
          <w:szCs w:val="16"/>
        </w:rPr>
        <w:t>European</w:t>
      </w:r>
      <w:proofErr w:type="spellEnd"/>
      <w:r>
        <w:rPr>
          <w:rFonts w:cstheme="minorHAnsi"/>
          <w:sz w:val="16"/>
          <w:szCs w:val="16"/>
        </w:rPr>
        <w:t xml:space="preserve"> </w:t>
      </w:r>
      <w:proofErr w:type="spellStart"/>
      <w:r>
        <w:rPr>
          <w:rFonts w:cstheme="minorHAnsi"/>
          <w:sz w:val="16"/>
          <w:szCs w:val="16"/>
        </w:rPr>
        <w:t>countries</w:t>
      </w:r>
      <w:proofErr w:type="spellEnd"/>
      <w:r>
        <w:rPr>
          <w:rFonts w:cstheme="minorHAnsi"/>
          <w:sz w:val="16"/>
          <w:szCs w:val="16"/>
        </w:rPr>
        <w:t xml:space="preserve">. Pol </w:t>
      </w:r>
      <w:proofErr w:type="spellStart"/>
      <w:r>
        <w:rPr>
          <w:rFonts w:cstheme="minorHAnsi"/>
          <w:sz w:val="16"/>
          <w:szCs w:val="16"/>
        </w:rPr>
        <w:t>Arch</w:t>
      </w:r>
      <w:proofErr w:type="spellEnd"/>
      <w:r>
        <w:rPr>
          <w:rFonts w:cstheme="minorHAnsi"/>
          <w:sz w:val="16"/>
          <w:szCs w:val="16"/>
        </w:rPr>
        <w:t xml:space="preserve"> </w:t>
      </w:r>
      <w:proofErr w:type="spellStart"/>
      <w:r>
        <w:rPr>
          <w:rFonts w:cstheme="minorHAnsi"/>
          <w:sz w:val="16"/>
          <w:szCs w:val="16"/>
        </w:rPr>
        <w:t>Intern</w:t>
      </w:r>
      <w:proofErr w:type="spellEnd"/>
      <w:r>
        <w:rPr>
          <w:rFonts w:cstheme="minorHAnsi"/>
          <w:sz w:val="16"/>
          <w:szCs w:val="16"/>
        </w:rPr>
        <w:t xml:space="preserve"> Med. 2018 </w:t>
      </w:r>
      <w:proofErr w:type="spellStart"/>
      <w:r>
        <w:rPr>
          <w:rFonts w:cstheme="minorHAnsi"/>
          <w:sz w:val="16"/>
          <w:szCs w:val="16"/>
        </w:rPr>
        <w:t>Sep</w:t>
      </w:r>
      <w:proofErr w:type="spellEnd"/>
      <w:r>
        <w:rPr>
          <w:rFonts w:cstheme="minorHAnsi"/>
          <w:sz w:val="16"/>
          <w:szCs w:val="16"/>
        </w:rPr>
        <w:t xml:space="preserve"> 28;128(9):500-511.</w:t>
      </w:r>
    </w:p>
  </w:footnote>
  <w:footnote w:id="9">
    <w:p w14:paraId="42D48447" w14:textId="7B18CF3D" w:rsidR="008E48E7" w:rsidRDefault="008E48E7">
      <w:pPr>
        <w:pStyle w:val="Textpoznmkypodiarou"/>
      </w:pPr>
      <w:r w:rsidRPr="00232253">
        <w:rPr>
          <w:rFonts w:cstheme="minorHAnsi"/>
          <w:sz w:val="16"/>
          <w:szCs w:val="16"/>
          <w:vertAlign w:val="superscript"/>
        </w:rPr>
        <w:t xml:space="preserve">3a </w:t>
      </w:r>
      <w:proofErr w:type="spellStart"/>
      <w:r>
        <w:rPr>
          <w:rFonts w:cstheme="minorHAnsi"/>
          <w:sz w:val="16"/>
          <w:szCs w:val="16"/>
        </w:rPr>
        <w:t>Coriu</w:t>
      </w:r>
      <w:proofErr w:type="spellEnd"/>
      <w:r>
        <w:rPr>
          <w:rFonts w:cstheme="minorHAnsi"/>
          <w:sz w:val="16"/>
          <w:szCs w:val="16"/>
        </w:rPr>
        <w:t xml:space="preserve"> D, </w:t>
      </w:r>
      <w:proofErr w:type="spellStart"/>
      <w:r>
        <w:rPr>
          <w:rFonts w:cstheme="minorHAnsi"/>
          <w:sz w:val="16"/>
          <w:szCs w:val="16"/>
        </w:rPr>
        <w:t>Dytfeld</w:t>
      </w:r>
      <w:proofErr w:type="spellEnd"/>
      <w:r>
        <w:rPr>
          <w:rFonts w:cstheme="minorHAnsi"/>
          <w:sz w:val="16"/>
          <w:szCs w:val="16"/>
        </w:rPr>
        <w:t xml:space="preserve"> D, </w:t>
      </w:r>
      <w:proofErr w:type="spellStart"/>
      <w:r>
        <w:rPr>
          <w:rFonts w:cstheme="minorHAnsi"/>
          <w:sz w:val="16"/>
          <w:szCs w:val="16"/>
        </w:rPr>
        <w:t>Niepel</w:t>
      </w:r>
      <w:proofErr w:type="spellEnd"/>
      <w:r>
        <w:rPr>
          <w:rFonts w:cstheme="minorHAnsi"/>
          <w:sz w:val="16"/>
          <w:szCs w:val="16"/>
        </w:rPr>
        <w:t xml:space="preserve"> D, et al. </w:t>
      </w:r>
      <w:proofErr w:type="spellStart"/>
      <w:r>
        <w:rPr>
          <w:rFonts w:cstheme="minorHAnsi"/>
          <w:sz w:val="16"/>
          <w:szCs w:val="16"/>
        </w:rPr>
        <w:t>Real</w:t>
      </w:r>
      <w:r>
        <w:rPr>
          <w:rFonts w:ascii="Cambria Math" w:hAnsi="Cambria Math" w:cs="Cambria Math"/>
          <w:sz w:val="16"/>
          <w:szCs w:val="16"/>
        </w:rPr>
        <w:noBreakHyphen/>
      </w:r>
      <w:r>
        <w:rPr>
          <w:rFonts w:cstheme="minorHAnsi"/>
          <w:sz w:val="16"/>
          <w:szCs w:val="16"/>
        </w:rPr>
        <w:t>world</w:t>
      </w:r>
      <w:proofErr w:type="spellEnd"/>
      <w:r>
        <w:rPr>
          <w:rFonts w:cstheme="minorHAnsi"/>
          <w:sz w:val="16"/>
          <w:szCs w:val="16"/>
        </w:rPr>
        <w:t xml:space="preserve"> </w:t>
      </w:r>
      <w:proofErr w:type="spellStart"/>
      <w:r>
        <w:rPr>
          <w:rFonts w:cstheme="minorHAnsi"/>
          <w:sz w:val="16"/>
          <w:szCs w:val="16"/>
        </w:rPr>
        <w:t>multiple</w:t>
      </w:r>
      <w:proofErr w:type="spellEnd"/>
      <w:r>
        <w:rPr>
          <w:rFonts w:cstheme="minorHAnsi"/>
          <w:sz w:val="16"/>
          <w:szCs w:val="16"/>
        </w:rPr>
        <w:t xml:space="preserve"> </w:t>
      </w:r>
      <w:proofErr w:type="spellStart"/>
      <w:r>
        <w:rPr>
          <w:rFonts w:cstheme="minorHAnsi"/>
          <w:sz w:val="16"/>
          <w:szCs w:val="16"/>
        </w:rPr>
        <w:t>myeloma</w:t>
      </w:r>
      <w:proofErr w:type="spellEnd"/>
      <w:r>
        <w:rPr>
          <w:rFonts w:cstheme="minorHAnsi"/>
          <w:sz w:val="16"/>
          <w:szCs w:val="16"/>
        </w:rPr>
        <w:t xml:space="preserve"> management </w:t>
      </w:r>
      <w:proofErr w:type="spellStart"/>
      <w:r>
        <w:rPr>
          <w:rFonts w:cstheme="minorHAnsi"/>
          <w:sz w:val="16"/>
          <w:szCs w:val="16"/>
        </w:rPr>
        <w:t>practice</w:t>
      </w:r>
      <w:proofErr w:type="spellEnd"/>
      <w:r>
        <w:rPr>
          <w:rFonts w:cstheme="minorHAnsi"/>
          <w:sz w:val="16"/>
          <w:szCs w:val="16"/>
        </w:rPr>
        <w:t xml:space="preserve"> </w:t>
      </w:r>
      <w:proofErr w:type="spellStart"/>
      <w:r>
        <w:rPr>
          <w:rFonts w:cstheme="minorHAnsi"/>
          <w:sz w:val="16"/>
          <w:szCs w:val="16"/>
        </w:rPr>
        <w:t>patterns</w:t>
      </w:r>
      <w:proofErr w:type="spellEnd"/>
      <w:r>
        <w:rPr>
          <w:rFonts w:cstheme="minorHAnsi"/>
          <w:sz w:val="16"/>
          <w:szCs w:val="16"/>
        </w:rPr>
        <w:t xml:space="preserve"> and </w:t>
      </w:r>
      <w:proofErr w:type="spellStart"/>
      <w:r>
        <w:rPr>
          <w:rFonts w:cstheme="minorHAnsi"/>
          <w:sz w:val="16"/>
          <w:szCs w:val="16"/>
        </w:rPr>
        <w:t>outcomes</w:t>
      </w:r>
      <w:proofErr w:type="spellEnd"/>
      <w:r>
        <w:rPr>
          <w:rFonts w:cstheme="minorHAnsi"/>
          <w:sz w:val="16"/>
          <w:szCs w:val="16"/>
        </w:rPr>
        <w:t xml:space="preserve"> in </w:t>
      </w:r>
      <w:proofErr w:type="spellStart"/>
      <w:r>
        <w:rPr>
          <w:rFonts w:cstheme="minorHAnsi"/>
          <w:sz w:val="16"/>
          <w:szCs w:val="16"/>
        </w:rPr>
        <w:t>selected</w:t>
      </w:r>
      <w:proofErr w:type="spellEnd"/>
      <w:r>
        <w:rPr>
          <w:rFonts w:cstheme="minorHAnsi"/>
          <w:sz w:val="16"/>
          <w:szCs w:val="16"/>
        </w:rPr>
        <w:t xml:space="preserve"> </w:t>
      </w:r>
      <w:proofErr w:type="spellStart"/>
      <w:r>
        <w:rPr>
          <w:rFonts w:cstheme="minorHAnsi"/>
          <w:sz w:val="16"/>
          <w:szCs w:val="16"/>
        </w:rPr>
        <w:t>Central</w:t>
      </w:r>
      <w:proofErr w:type="spellEnd"/>
      <w:r>
        <w:rPr>
          <w:rFonts w:cstheme="minorHAnsi"/>
          <w:sz w:val="16"/>
          <w:szCs w:val="16"/>
        </w:rPr>
        <w:t xml:space="preserve"> and </w:t>
      </w:r>
      <w:proofErr w:type="spellStart"/>
      <w:r>
        <w:rPr>
          <w:rFonts w:cstheme="minorHAnsi"/>
          <w:sz w:val="16"/>
          <w:szCs w:val="16"/>
        </w:rPr>
        <w:t>Eastern</w:t>
      </w:r>
      <w:proofErr w:type="spellEnd"/>
      <w:r>
        <w:rPr>
          <w:rFonts w:cstheme="minorHAnsi"/>
          <w:sz w:val="16"/>
          <w:szCs w:val="16"/>
        </w:rPr>
        <w:t xml:space="preserve"> </w:t>
      </w:r>
      <w:proofErr w:type="spellStart"/>
      <w:r>
        <w:rPr>
          <w:rFonts w:cstheme="minorHAnsi"/>
          <w:sz w:val="16"/>
          <w:szCs w:val="16"/>
        </w:rPr>
        <w:t>European</w:t>
      </w:r>
      <w:proofErr w:type="spellEnd"/>
      <w:r>
        <w:rPr>
          <w:rFonts w:cstheme="minorHAnsi"/>
          <w:sz w:val="16"/>
          <w:szCs w:val="16"/>
        </w:rPr>
        <w:t xml:space="preserve"> </w:t>
      </w:r>
      <w:proofErr w:type="spellStart"/>
      <w:r>
        <w:rPr>
          <w:rFonts w:cstheme="minorHAnsi"/>
          <w:sz w:val="16"/>
          <w:szCs w:val="16"/>
        </w:rPr>
        <w:t>countries</w:t>
      </w:r>
      <w:proofErr w:type="spellEnd"/>
      <w:r>
        <w:rPr>
          <w:rFonts w:cstheme="minorHAnsi"/>
          <w:sz w:val="16"/>
          <w:szCs w:val="16"/>
        </w:rPr>
        <w:t xml:space="preserve">. Pol </w:t>
      </w:r>
      <w:proofErr w:type="spellStart"/>
      <w:r>
        <w:rPr>
          <w:rFonts w:cstheme="minorHAnsi"/>
          <w:sz w:val="16"/>
          <w:szCs w:val="16"/>
        </w:rPr>
        <w:t>Arch</w:t>
      </w:r>
      <w:proofErr w:type="spellEnd"/>
      <w:r>
        <w:rPr>
          <w:rFonts w:cstheme="minorHAnsi"/>
          <w:sz w:val="16"/>
          <w:szCs w:val="16"/>
        </w:rPr>
        <w:t xml:space="preserve"> </w:t>
      </w:r>
      <w:proofErr w:type="spellStart"/>
      <w:r>
        <w:rPr>
          <w:rFonts w:cstheme="minorHAnsi"/>
          <w:sz w:val="16"/>
          <w:szCs w:val="16"/>
        </w:rPr>
        <w:t>Intern</w:t>
      </w:r>
      <w:proofErr w:type="spellEnd"/>
      <w:r>
        <w:rPr>
          <w:rFonts w:cstheme="minorHAnsi"/>
          <w:sz w:val="16"/>
          <w:szCs w:val="16"/>
        </w:rPr>
        <w:t xml:space="preserve"> Med. 2018 </w:t>
      </w:r>
      <w:proofErr w:type="spellStart"/>
      <w:r>
        <w:rPr>
          <w:rFonts w:cstheme="minorHAnsi"/>
          <w:sz w:val="16"/>
          <w:szCs w:val="16"/>
        </w:rPr>
        <w:t>Sep</w:t>
      </w:r>
      <w:proofErr w:type="spellEnd"/>
      <w:r>
        <w:rPr>
          <w:rFonts w:cstheme="minorHAnsi"/>
          <w:sz w:val="16"/>
          <w:szCs w:val="16"/>
        </w:rPr>
        <w:t xml:space="preserve"> 28;128(9):500-511.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2BF0" w14:textId="3E1EBDDF" w:rsidR="00862E5B" w:rsidRDefault="00862E5B">
    <w:pPr>
      <w:pStyle w:val="Hlavika"/>
    </w:pPr>
    <w:r>
      <w:rPr>
        <w:rFonts w:ascii="inherit" w:hAnsi="inherit" w:cs="Calibri"/>
        <w:noProof/>
        <w:color w:val="242424"/>
        <w:bdr w:val="none" w:sz="0" w:space="0" w:color="auto" w:frame="1"/>
      </w:rPr>
      <w:drawing>
        <wp:anchor distT="0" distB="0" distL="114300" distR="114300" simplePos="0" relativeHeight="251659264" behindDoc="1" locked="0" layoutInCell="1" allowOverlap="1" wp14:anchorId="3C66E0F7" wp14:editId="30092A10">
          <wp:simplePos x="0" y="0"/>
          <wp:positionH relativeFrom="page">
            <wp:align>left</wp:align>
          </wp:positionH>
          <wp:positionV relativeFrom="paragraph">
            <wp:posOffset>-443767</wp:posOffset>
          </wp:positionV>
          <wp:extent cx="7597914" cy="1871003"/>
          <wp:effectExtent l="0" t="0" r="3175" b="0"/>
          <wp:wrapNone/>
          <wp:docPr id="576794112" name="Obrázok 57679411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914" cy="18710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02"/>
    <w:rsid w:val="00055B07"/>
    <w:rsid w:val="0005764F"/>
    <w:rsid w:val="0006240D"/>
    <w:rsid w:val="0008685E"/>
    <w:rsid w:val="000A4BFA"/>
    <w:rsid w:val="000A6C7F"/>
    <w:rsid w:val="000C4C0F"/>
    <w:rsid w:val="000E74ED"/>
    <w:rsid w:val="00106723"/>
    <w:rsid w:val="00121A2F"/>
    <w:rsid w:val="0016439F"/>
    <w:rsid w:val="001A0084"/>
    <w:rsid w:val="001A3202"/>
    <w:rsid w:val="001B25F4"/>
    <w:rsid w:val="001C2005"/>
    <w:rsid w:val="001E6292"/>
    <w:rsid w:val="001F7C6F"/>
    <w:rsid w:val="00232253"/>
    <w:rsid w:val="002509D3"/>
    <w:rsid w:val="00295928"/>
    <w:rsid w:val="002B046B"/>
    <w:rsid w:val="002D7ACB"/>
    <w:rsid w:val="00322E3E"/>
    <w:rsid w:val="00346D27"/>
    <w:rsid w:val="00364CDE"/>
    <w:rsid w:val="003C588D"/>
    <w:rsid w:val="003F773C"/>
    <w:rsid w:val="00402863"/>
    <w:rsid w:val="0043678E"/>
    <w:rsid w:val="00462FB3"/>
    <w:rsid w:val="004E5093"/>
    <w:rsid w:val="00532639"/>
    <w:rsid w:val="00560FAC"/>
    <w:rsid w:val="00564835"/>
    <w:rsid w:val="00582583"/>
    <w:rsid w:val="00586333"/>
    <w:rsid w:val="005D1E2A"/>
    <w:rsid w:val="00603E38"/>
    <w:rsid w:val="00614279"/>
    <w:rsid w:val="0062452B"/>
    <w:rsid w:val="00633CA1"/>
    <w:rsid w:val="00654B5D"/>
    <w:rsid w:val="006561A7"/>
    <w:rsid w:val="00666B6B"/>
    <w:rsid w:val="0067076B"/>
    <w:rsid w:val="00686156"/>
    <w:rsid w:val="006A2384"/>
    <w:rsid w:val="006D770F"/>
    <w:rsid w:val="006E63D5"/>
    <w:rsid w:val="007047B0"/>
    <w:rsid w:val="00704C8B"/>
    <w:rsid w:val="007364A2"/>
    <w:rsid w:val="00763D1F"/>
    <w:rsid w:val="0077671D"/>
    <w:rsid w:val="00784EEE"/>
    <w:rsid w:val="00793340"/>
    <w:rsid w:val="007B2363"/>
    <w:rsid w:val="007C4AFF"/>
    <w:rsid w:val="007E6672"/>
    <w:rsid w:val="008236FE"/>
    <w:rsid w:val="00825088"/>
    <w:rsid w:val="008535D0"/>
    <w:rsid w:val="00862E5B"/>
    <w:rsid w:val="00865B47"/>
    <w:rsid w:val="008717FB"/>
    <w:rsid w:val="008965CB"/>
    <w:rsid w:val="008B4723"/>
    <w:rsid w:val="008C230B"/>
    <w:rsid w:val="008E48E7"/>
    <w:rsid w:val="008F538B"/>
    <w:rsid w:val="009172AD"/>
    <w:rsid w:val="009340B3"/>
    <w:rsid w:val="00963A5E"/>
    <w:rsid w:val="00982024"/>
    <w:rsid w:val="009A1BAB"/>
    <w:rsid w:val="009B0A1E"/>
    <w:rsid w:val="009D6F01"/>
    <w:rsid w:val="009E7020"/>
    <w:rsid w:val="00A033E6"/>
    <w:rsid w:val="00A33B33"/>
    <w:rsid w:val="00A3629B"/>
    <w:rsid w:val="00A73B8A"/>
    <w:rsid w:val="00A90C61"/>
    <w:rsid w:val="00A95B48"/>
    <w:rsid w:val="00AA1949"/>
    <w:rsid w:val="00AA66DB"/>
    <w:rsid w:val="00AD3B6D"/>
    <w:rsid w:val="00AD4ED3"/>
    <w:rsid w:val="00AE4C3C"/>
    <w:rsid w:val="00B25391"/>
    <w:rsid w:val="00B268EB"/>
    <w:rsid w:val="00B55B4C"/>
    <w:rsid w:val="00B65A6A"/>
    <w:rsid w:val="00B73116"/>
    <w:rsid w:val="00B84971"/>
    <w:rsid w:val="00BB438E"/>
    <w:rsid w:val="00C0504E"/>
    <w:rsid w:val="00C42D8C"/>
    <w:rsid w:val="00C539FE"/>
    <w:rsid w:val="00C86554"/>
    <w:rsid w:val="00CD1087"/>
    <w:rsid w:val="00CD33E7"/>
    <w:rsid w:val="00CE5077"/>
    <w:rsid w:val="00CF1F12"/>
    <w:rsid w:val="00D13569"/>
    <w:rsid w:val="00D420C1"/>
    <w:rsid w:val="00D42DF2"/>
    <w:rsid w:val="00D57BC1"/>
    <w:rsid w:val="00D8417F"/>
    <w:rsid w:val="00D84BD0"/>
    <w:rsid w:val="00D86F39"/>
    <w:rsid w:val="00D91005"/>
    <w:rsid w:val="00DA16E9"/>
    <w:rsid w:val="00DA5F0B"/>
    <w:rsid w:val="00DD5345"/>
    <w:rsid w:val="00E00701"/>
    <w:rsid w:val="00E05C01"/>
    <w:rsid w:val="00E05E3A"/>
    <w:rsid w:val="00E325D9"/>
    <w:rsid w:val="00E53722"/>
    <w:rsid w:val="00E71958"/>
    <w:rsid w:val="00E9171F"/>
    <w:rsid w:val="00EC18A9"/>
    <w:rsid w:val="00ED6139"/>
    <w:rsid w:val="00ED7A4B"/>
    <w:rsid w:val="00EF0A84"/>
    <w:rsid w:val="00EF4E47"/>
    <w:rsid w:val="00F10FD4"/>
    <w:rsid w:val="00F11F79"/>
    <w:rsid w:val="00FA18F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F1375"/>
  <w15:chartTrackingRefBased/>
  <w15:docId w15:val="{DC3011BA-5B14-4CB6-9F49-6EED86E8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862E5B"/>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Zvraznenie">
    <w:name w:val="Emphasis"/>
    <w:basedOn w:val="Predvolenpsmoodseku"/>
    <w:uiPriority w:val="20"/>
    <w:qFormat/>
    <w:rsid w:val="00862E5B"/>
    <w:rPr>
      <w:i/>
      <w:iCs/>
    </w:rPr>
  </w:style>
  <w:style w:type="paragraph" w:styleId="Hlavika">
    <w:name w:val="header"/>
    <w:basedOn w:val="Normlny"/>
    <w:link w:val="HlavikaChar"/>
    <w:uiPriority w:val="99"/>
    <w:unhideWhenUsed/>
    <w:rsid w:val="00862E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62E5B"/>
  </w:style>
  <w:style w:type="paragraph" w:styleId="Pta">
    <w:name w:val="footer"/>
    <w:basedOn w:val="Normlny"/>
    <w:link w:val="PtaChar"/>
    <w:uiPriority w:val="99"/>
    <w:unhideWhenUsed/>
    <w:rsid w:val="00862E5B"/>
    <w:pPr>
      <w:tabs>
        <w:tab w:val="center" w:pos="4536"/>
        <w:tab w:val="right" w:pos="9072"/>
      </w:tabs>
      <w:spacing w:after="0" w:line="240" w:lineRule="auto"/>
    </w:pPr>
  </w:style>
  <w:style w:type="character" w:customStyle="1" w:styleId="PtaChar">
    <w:name w:val="Päta Char"/>
    <w:basedOn w:val="Predvolenpsmoodseku"/>
    <w:link w:val="Pta"/>
    <w:uiPriority w:val="99"/>
    <w:rsid w:val="00862E5B"/>
  </w:style>
  <w:style w:type="character" w:styleId="Hypertextovprepojenie">
    <w:name w:val="Hyperlink"/>
    <w:basedOn w:val="Predvolenpsmoodseku"/>
    <w:uiPriority w:val="99"/>
    <w:unhideWhenUsed/>
    <w:rsid w:val="009A1BAB"/>
    <w:rPr>
      <w:color w:val="0563C1" w:themeColor="hyperlink"/>
      <w:u w:val="single"/>
    </w:rPr>
  </w:style>
  <w:style w:type="paragraph" w:customStyle="1" w:styleId="xmsonormal">
    <w:name w:val="x_msonormal"/>
    <w:basedOn w:val="Normlny"/>
    <w:rsid w:val="00E9171F"/>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Odkaznapoznmkupodiarou">
    <w:name w:val="footnote reference"/>
    <w:basedOn w:val="Predvolenpsmoodseku"/>
    <w:uiPriority w:val="99"/>
    <w:semiHidden/>
    <w:unhideWhenUsed/>
    <w:rsid w:val="00CF1F12"/>
    <w:rPr>
      <w:vertAlign w:val="superscript"/>
    </w:rPr>
  </w:style>
  <w:style w:type="character" w:styleId="Nevyrieenzmienka">
    <w:name w:val="Unresolved Mention"/>
    <w:basedOn w:val="Predvolenpsmoodseku"/>
    <w:uiPriority w:val="99"/>
    <w:semiHidden/>
    <w:unhideWhenUsed/>
    <w:rsid w:val="00C539FE"/>
    <w:rPr>
      <w:color w:val="605E5C"/>
      <w:shd w:val="clear" w:color="auto" w:fill="E1DFDD"/>
    </w:rPr>
  </w:style>
  <w:style w:type="character" w:styleId="Vrazn">
    <w:name w:val="Strong"/>
    <w:basedOn w:val="Predvolenpsmoodseku"/>
    <w:uiPriority w:val="22"/>
    <w:qFormat/>
    <w:rsid w:val="00793340"/>
    <w:rPr>
      <w:b/>
      <w:bCs/>
    </w:rPr>
  </w:style>
  <w:style w:type="paragraph" w:styleId="Textpoznmkypodiarou">
    <w:name w:val="footnote text"/>
    <w:basedOn w:val="Normlny"/>
    <w:link w:val="TextpoznmkypodiarouChar"/>
    <w:uiPriority w:val="99"/>
    <w:semiHidden/>
    <w:unhideWhenUsed/>
    <w:rsid w:val="00B8497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84971"/>
    <w:rPr>
      <w:sz w:val="20"/>
      <w:szCs w:val="20"/>
    </w:rPr>
  </w:style>
  <w:style w:type="paragraph" w:styleId="Revzia">
    <w:name w:val="Revision"/>
    <w:hidden/>
    <w:uiPriority w:val="99"/>
    <w:semiHidden/>
    <w:rsid w:val="00603E38"/>
    <w:pPr>
      <w:spacing w:after="0" w:line="240" w:lineRule="auto"/>
    </w:pPr>
  </w:style>
  <w:style w:type="character" w:styleId="Odkaznakomentr">
    <w:name w:val="annotation reference"/>
    <w:basedOn w:val="Predvolenpsmoodseku"/>
    <w:uiPriority w:val="99"/>
    <w:semiHidden/>
    <w:unhideWhenUsed/>
    <w:rsid w:val="00DD5345"/>
    <w:rPr>
      <w:sz w:val="16"/>
      <w:szCs w:val="16"/>
    </w:rPr>
  </w:style>
  <w:style w:type="paragraph" w:styleId="Textkomentra">
    <w:name w:val="annotation text"/>
    <w:basedOn w:val="Normlny"/>
    <w:link w:val="TextkomentraChar"/>
    <w:uiPriority w:val="99"/>
    <w:unhideWhenUsed/>
    <w:rsid w:val="00DD5345"/>
    <w:pPr>
      <w:spacing w:line="240" w:lineRule="auto"/>
    </w:pPr>
    <w:rPr>
      <w:sz w:val="20"/>
      <w:szCs w:val="20"/>
    </w:rPr>
  </w:style>
  <w:style w:type="character" w:customStyle="1" w:styleId="TextkomentraChar">
    <w:name w:val="Text komentára Char"/>
    <w:basedOn w:val="Predvolenpsmoodseku"/>
    <w:link w:val="Textkomentra"/>
    <w:uiPriority w:val="99"/>
    <w:rsid w:val="00DD5345"/>
    <w:rPr>
      <w:sz w:val="20"/>
      <w:szCs w:val="20"/>
    </w:rPr>
  </w:style>
  <w:style w:type="paragraph" w:styleId="Predmetkomentra">
    <w:name w:val="annotation subject"/>
    <w:basedOn w:val="Textkomentra"/>
    <w:next w:val="Textkomentra"/>
    <w:link w:val="PredmetkomentraChar"/>
    <w:uiPriority w:val="99"/>
    <w:semiHidden/>
    <w:unhideWhenUsed/>
    <w:rsid w:val="00DD5345"/>
    <w:rPr>
      <w:b/>
      <w:bCs/>
    </w:rPr>
  </w:style>
  <w:style w:type="character" w:customStyle="1" w:styleId="PredmetkomentraChar">
    <w:name w:val="Predmet komentára Char"/>
    <w:basedOn w:val="TextkomentraChar"/>
    <w:link w:val="Predmetkomentra"/>
    <w:uiPriority w:val="99"/>
    <w:semiHidden/>
    <w:rsid w:val="00DD53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9620">
      <w:bodyDiv w:val="1"/>
      <w:marLeft w:val="0"/>
      <w:marRight w:val="0"/>
      <w:marTop w:val="0"/>
      <w:marBottom w:val="0"/>
      <w:divBdr>
        <w:top w:val="none" w:sz="0" w:space="0" w:color="auto"/>
        <w:left w:val="none" w:sz="0" w:space="0" w:color="auto"/>
        <w:bottom w:val="none" w:sz="0" w:space="0" w:color="auto"/>
        <w:right w:val="none" w:sz="0" w:space="0" w:color="auto"/>
      </w:divBdr>
    </w:div>
    <w:div w:id="295568146">
      <w:bodyDiv w:val="1"/>
      <w:marLeft w:val="0"/>
      <w:marRight w:val="0"/>
      <w:marTop w:val="0"/>
      <w:marBottom w:val="0"/>
      <w:divBdr>
        <w:top w:val="none" w:sz="0" w:space="0" w:color="auto"/>
        <w:left w:val="none" w:sz="0" w:space="0" w:color="auto"/>
        <w:bottom w:val="none" w:sz="0" w:space="0" w:color="auto"/>
        <w:right w:val="none" w:sz="0" w:space="0" w:color="auto"/>
      </w:divBdr>
    </w:div>
    <w:div w:id="698045802">
      <w:bodyDiv w:val="1"/>
      <w:marLeft w:val="0"/>
      <w:marRight w:val="0"/>
      <w:marTop w:val="0"/>
      <w:marBottom w:val="0"/>
      <w:divBdr>
        <w:top w:val="none" w:sz="0" w:space="0" w:color="auto"/>
        <w:left w:val="none" w:sz="0" w:space="0" w:color="auto"/>
        <w:bottom w:val="none" w:sz="0" w:space="0" w:color="auto"/>
        <w:right w:val="none" w:sz="0" w:space="0" w:color="auto"/>
      </w:divBdr>
    </w:div>
    <w:div w:id="1047874863">
      <w:bodyDiv w:val="1"/>
      <w:marLeft w:val="0"/>
      <w:marRight w:val="0"/>
      <w:marTop w:val="0"/>
      <w:marBottom w:val="0"/>
      <w:divBdr>
        <w:top w:val="none" w:sz="0" w:space="0" w:color="auto"/>
        <w:left w:val="none" w:sz="0" w:space="0" w:color="auto"/>
        <w:bottom w:val="none" w:sz="0" w:space="0" w:color="auto"/>
        <w:right w:val="none" w:sz="0" w:space="0" w:color="auto"/>
      </w:divBdr>
    </w:div>
    <w:div w:id="1848014468">
      <w:bodyDiv w:val="1"/>
      <w:marLeft w:val="0"/>
      <w:marRight w:val="0"/>
      <w:marTop w:val="0"/>
      <w:marBottom w:val="0"/>
      <w:divBdr>
        <w:top w:val="none" w:sz="0" w:space="0" w:color="auto"/>
        <w:left w:val="none" w:sz="0" w:space="0" w:color="auto"/>
        <w:bottom w:val="none" w:sz="0" w:space="0" w:color="auto"/>
        <w:right w:val="none" w:sz="0" w:space="0" w:color="auto"/>
      </w:divBdr>
    </w:div>
    <w:div w:id="1935018114">
      <w:bodyDiv w:val="1"/>
      <w:marLeft w:val="0"/>
      <w:marRight w:val="0"/>
      <w:marTop w:val="0"/>
      <w:marBottom w:val="0"/>
      <w:divBdr>
        <w:top w:val="none" w:sz="0" w:space="0" w:color="auto"/>
        <w:left w:val="none" w:sz="0" w:space="0" w:color="auto"/>
        <w:bottom w:val="none" w:sz="0" w:space="0" w:color="auto"/>
        <w:right w:val="none" w:sz="0" w:space="0" w:color="auto"/>
      </w:divBdr>
    </w:div>
    <w:div w:id="1981883846">
      <w:bodyDiv w:val="1"/>
      <w:marLeft w:val="0"/>
      <w:marRight w:val="0"/>
      <w:marTop w:val="0"/>
      <w:marBottom w:val="0"/>
      <w:divBdr>
        <w:top w:val="none" w:sz="0" w:space="0" w:color="auto"/>
        <w:left w:val="none" w:sz="0" w:space="0" w:color="auto"/>
        <w:bottom w:val="none" w:sz="0" w:space="0" w:color="auto"/>
        <w:right w:val="none" w:sz="0" w:space="0" w:color="auto"/>
      </w:divBdr>
    </w:div>
    <w:div w:id="21396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eta.kunova@globsec.org" TargetMode="External"/><Relationship Id="rId3" Type="http://schemas.openxmlformats.org/officeDocument/2006/relationships/settings" Target="settings.xml"/><Relationship Id="rId7" Type="http://schemas.openxmlformats.org/officeDocument/2006/relationships/hyperlink" Target="https://www.globsec.org/what-we-do/events/eus-beating-cancer-plan-closing-gap-cancer-care-ce-balt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mpeurope.org/wp-content/uploads/2023/01/CEE-Access-report.pdf" TargetMode="External"/><Relationship Id="rId2" Type="http://schemas.openxmlformats.org/officeDocument/2006/relationships/hyperlink" Target="https://gco.iarc.fr/today/data/factsheets/cancers/35-Multiple-myeloma-fact-sheet.pdf" TargetMode="External"/><Relationship Id="rId1" Type="http://schemas.openxmlformats.org/officeDocument/2006/relationships/hyperlink" Target="https://www.amchameu.eu/sites/default/files/publications/files/at_a_turning_point_healthcare_systems_in_central_and_eastern_europe_0.pdf" TargetMode="External"/><Relationship Id="rId5" Type="http://schemas.openxmlformats.org/officeDocument/2006/relationships/hyperlink" Target="https://gco.iarc.fr/today/data/factsheets/cancers/35-Multiple-myeloma-fact-sheet.pdf" TargetMode="External"/><Relationship Id="rId4" Type="http://schemas.openxmlformats.org/officeDocument/2006/relationships/hyperlink" Target="https://www.amchameu.eu/sites/default/files/publications/files/at_a_turning_point_healthcare_systems_in_central_and_eastern_europe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8A55-7A35-4BDD-BE7D-9F3EEFE6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1401</Words>
  <Characters>7988</Characters>
  <Application>Microsoft Office Word</Application>
  <DocSecurity>0</DocSecurity>
  <Lines>66</Lines>
  <Paragraphs>18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Henrieta Kunová</dc:creator>
  <cp:keywords/>
  <dc:description/>
  <cp:lastModifiedBy>Henrieta Kunová</cp:lastModifiedBy>
  <cp:revision>8</cp:revision>
  <dcterms:created xsi:type="dcterms:W3CDTF">2023-11-20T20:12:00Z</dcterms:created>
  <dcterms:modified xsi:type="dcterms:W3CDTF">2023-11-21T21:56:00Z</dcterms:modified>
</cp:coreProperties>
</file>